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290C" w14:textId="77777777" w:rsidR="007F2964" w:rsidRPr="00EA7D39" w:rsidRDefault="007F296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Сравнительная таблица</w:t>
      </w:r>
    </w:p>
    <w:p w14:paraId="220878FE" w14:textId="3D9D6E30" w:rsidR="00C033FD" w:rsidRPr="00EA7D39" w:rsidRDefault="007F296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к</w:t>
      </w:r>
      <w:r w:rsidR="006E0D3A" w:rsidRPr="00EA7D39">
        <w:rPr>
          <w:rFonts w:ascii="Times New Roman" w:hAnsi="Times New Roman" w:cs="Times New Roman"/>
          <w:b/>
          <w:sz w:val="20"/>
          <w:szCs w:val="20"/>
          <w:lang w:val="kk-KZ"/>
        </w:rPr>
        <w:t xml:space="preserve"> </w:t>
      </w:r>
      <w:r w:rsidR="00DC4804" w:rsidRPr="00EA7D39">
        <w:rPr>
          <w:rFonts w:ascii="Times New Roman" w:hAnsi="Times New Roman" w:cs="Times New Roman"/>
          <w:b/>
          <w:sz w:val="20"/>
          <w:szCs w:val="20"/>
        </w:rPr>
        <w:t>приказу Заместителя Премьер-Министра – Министра национальной экономики Республики Казахстан</w:t>
      </w:r>
    </w:p>
    <w:p w14:paraId="3A1674A0" w14:textId="61044321" w:rsidR="00515277" w:rsidRPr="00EA7D39" w:rsidRDefault="00DC480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 xml:space="preserve">«О внесении </w:t>
      </w:r>
      <w:r w:rsidR="007F2964" w:rsidRPr="00EA7D39">
        <w:rPr>
          <w:rFonts w:ascii="Times New Roman" w:hAnsi="Times New Roman" w:cs="Times New Roman"/>
          <w:b/>
          <w:sz w:val="20"/>
          <w:szCs w:val="20"/>
        </w:rPr>
        <w:t>изменени</w:t>
      </w:r>
      <w:r w:rsidR="002847CE" w:rsidRPr="00EA7D39">
        <w:rPr>
          <w:rFonts w:ascii="Times New Roman" w:hAnsi="Times New Roman" w:cs="Times New Roman"/>
          <w:b/>
          <w:sz w:val="20"/>
          <w:szCs w:val="20"/>
        </w:rPr>
        <w:t>я</w:t>
      </w:r>
      <w:r w:rsidR="007203CD" w:rsidRPr="00EA7D39">
        <w:rPr>
          <w:rFonts w:ascii="Times New Roman" w:hAnsi="Times New Roman" w:cs="Times New Roman"/>
          <w:b/>
          <w:sz w:val="20"/>
          <w:szCs w:val="20"/>
        </w:rPr>
        <w:t xml:space="preserve"> </w:t>
      </w:r>
      <w:r w:rsidRPr="00EA7D39">
        <w:rPr>
          <w:rFonts w:ascii="Times New Roman" w:hAnsi="Times New Roman" w:cs="Times New Roman"/>
          <w:b/>
          <w:sz w:val="20"/>
          <w:szCs w:val="20"/>
        </w:rPr>
        <w:t xml:space="preserve">в </w:t>
      </w:r>
      <w:r w:rsidR="00F23656" w:rsidRPr="00EA7D39">
        <w:rPr>
          <w:rFonts w:ascii="Times New Roman" w:hAnsi="Times New Roman" w:cs="Times New Roman"/>
          <w:b/>
          <w:sz w:val="20"/>
          <w:szCs w:val="20"/>
        </w:rPr>
        <w:t>приказ</w:t>
      </w:r>
      <w:r w:rsidRPr="00EA7D39">
        <w:rPr>
          <w:rFonts w:ascii="Times New Roman" w:hAnsi="Times New Roman" w:cs="Times New Roman"/>
          <w:b/>
          <w:sz w:val="20"/>
          <w:szCs w:val="20"/>
        </w:rPr>
        <w:t xml:space="preserve"> </w:t>
      </w:r>
      <w:r w:rsidR="005C7C0E" w:rsidRPr="00EA7D39">
        <w:rPr>
          <w:rFonts w:ascii="Times New Roman" w:hAnsi="Times New Roman" w:cs="Times New Roman"/>
          <w:b/>
          <w:sz w:val="20"/>
          <w:szCs w:val="20"/>
        </w:rPr>
        <w:t>Заместителя Премьер-Министра</w:t>
      </w:r>
      <w:r w:rsidR="005C7C0E" w:rsidRPr="00EA7D39">
        <w:rPr>
          <w:rFonts w:ascii="Times New Roman" w:hAnsi="Times New Roman" w:cs="Times New Roman"/>
          <w:b/>
          <w:sz w:val="20"/>
          <w:szCs w:val="20"/>
          <w:lang w:val="kk-KZ"/>
        </w:rPr>
        <w:t xml:space="preserve"> </w:t>
      </w:r>
      <w:r w:rsidR="005C7C0E" w:rsidRPr="00EA7D39">
        <w:rPr>
          <w:rFonts w:ascii="Times New Roman" w:hAnsi="Times New Roman" w:cs="Times New Roman"/>
          <w:b/>
          <w:sz w:val="20"/>
          <w:szCs w:val="20"/>
        </w:rPr>
        <w:t xml:space="preserve">– </w:t>
      </w:r>
      <w:r w:rsidR="007F2964" w:rsidRPr="00EA7D39">
        <w:rPr>
          <w:rFonts w:ascii="Times New Roman" w:hAnsi="Times New Roman" w:cs="Times New Roman"/>
          <w:b/>
          <w:sz w:val="20"/>
          <w:szCs w:val="20"/>
        </w:rPr>
        <w:t xml:space="preserve">Министра национальной экономики </w:t>
      </w:r>
      <w:r w:rsidR="005C7C0E" w:rsidRPr="00EA7D39">
        <w:rPr>
          <w:rFonts w:ascii="Times New Roman" w:hAnsi="Times New Roman" w:cs="Times New Roman"/>
          <w:b/>
          <w:sz w:val="20"/>
          <w:szCs w:val="20"/>
        </w:rPr>
        <w:br/>
      </w:r>
      <w:r w:rsidR="007F2964" w:rsidRPr="00EA7D39">
        <w:rPr>
          <w:rFonts w:ascii="Times New Roman" w:hAnsi="Times New Roman" w:cs="Times New Roman"/>
          <w:b/>
          <w:sz w:val="20"/>
          <w:szCs w:val="20"/>
        </w:rPr>
        <w:t>Республики Казахстан</w:t>
      </w:r>
      <w:r w:rsidR="00823B37" w:rsidRPr="00EA7D39">
        <w:rPr>
          <w:rFonts w:ascii="Times New Roman" w:hAnsi="Times New Roman" w:cs="Times New Roman"/>
          <w:b/>
          <w:sz w:val="20"/>
          <w:szCs w:val="20"/>
        </w:rPr>
        <w:t xml:space="preserve"> от 4</w:t>
      </w:r>
      <w:r w:rsidR="007F2964" w:rsidRPr="00EA7D39">
        <w:rPr>
          <w:rFonts w:ascii="Times New Roman" w:hAnsi="Times New Roman" w:cs="Times New Roman"/>
          <w:b/>
          <w:sz w:val="20"/>
          <w:szCs w:val="20"/>
        </w:rPr>
        <w:t xml:space="preserve"> </w:t>
      </w:r>
      <w:r w:rsidR="00823B37" w:rsidRPr="00EA7D39">
        <w:rPr>
          <w:rFonts w:ascii="Times New Roman" w:hAnsi="Times New Roman" w:cs="Times New Roman"/>
          <w:b/>
          <w:sz w:val="20"/>
          <w:szCs w:val="20"/>
        </w:rPr>
        <w:t>августа 2025 года № 7</w:t>
      </w:r>
      <w:r w:rsidR="007F2964" w:rsidRPr="00EA7D39">
        <w:rPr>
          <w:rFonts w:ascii="Times New Roman" w:hAnsi="Times New Roman" w:cs="Times New Roman"/>
          <w:b/>
          <w:sz w:val="20"/>
          <w:szCs w:val="20"/>
        </w:rPr>
        <w:t>5</w:t>
      </w:r>
      <w:r w:rsidR="005C7C0E" w:rsidRPr="00EA7D39">
        <w:rPr>
          <w:rFonts w:ascii="Times New Roman" w:hAnsi="Times New Roman" w:cs="Times New Roman"/>
          <w:b/>
          <w:sz w:val="20"/>
          <w:szCs w:val="20"/>
          <w:lang w:val="kk-KZ"/>
        </w:rPr>
        <w:t xml:space="preserve"> </w:t>
      </w:r>
      <w:r w:rsidR="007F2964" w:rsidRPr="00EA7D39">
        <w:rPr>
          <w:rFonts w:ascii="Times New Roman" w:hAnsi="Times New Roman" w:cs="Times New Roman"/>
          <w:b/>
          <w:sz w:val="20"/>
          <w:szCs w:val="20"/>
        </w:rPr>
        <w:t>«</w:t>
      </w:r>
      <w:r w:rsidR="00823B37" w:rsidRPr="00EA7D39">
        <w:rPr>
          <w:rFonts w:ascii="Times New Roman" w:hAnsi="Times New Roman" w:cs="Times New Roman"/>
          <w:b/>
          <w:sz w:val="20"/>
          <w:szCs w:val="20"/>
        </w:rPr>
        <w:t>Об утверждении Правил передачи государственного имущества, закрепленного</w:t>
      </w:r>
      <w:r w:rsidR="005C7C0E" w:rsidRPr="00EA7D39">
        <w:rPr>
          <w:rFonts w:ascii="Times New Roman" w:hAnsi="Times New Roman" w:cs="Times New Roman"/>
          <w:b/>
          <w:sz w:val="20"/>
          <w:szCs w:val="20"/>
        </w:rPr>
        <w:br/>
      </w:r>
      <w:r w:rsidR="00823B37" w:rsidRPr="00EA7D39">
        <w:rPr>
          <w:rFonts w:ascii="Times New Roman" w:hAnsi="Times New Roman" w:cs="Times New Roman"/>
          <w:b/>
          <w:sz w:val="20"/>
          <w:szCs w:val="20"/>
        </w:rPr>
        <w:t xml:space="preserve"> за государственными юридическими лицами, из одного вида государственной собственности в другой</w:t>
      </w:r>
      <w:r w:rsidR="007F2964" w:rsidRPr="00EA7D39">
        <w:rPr>
          <w:rFonts w:ascii="Times New Roman" w:hAnsi="Times New Roman" w:cs="Times New Roman"/>
          <w:b/>
          <w:sz w:val="20"/>
          <w:szCs w:val="20"/>
        </w:rPr>
        <w:t>»</w:t>
      </w:r>
    </w:p>
    <w:p w14:paraId="0A84FB7D" w14:textId="77777777" w:rsidR="00C033FD" w:rsidRPr="00EA7D39" w:rsidRDefault="00C033FD" w:rsidP="000851FD">
      <w:pPr>
        <w:spacing w:after="0" w:line="240" w:lineRule="auto"/>
        <w:jc w:val="both"/>
        <w:rPr>
          <w:rFonts w:ascii="Times New Roman" w:hAnsi="Times New Roman" w:cs="Times New Roman"/>
          <w:b/>
          <w:sz w:val="20"/>
          <w:szCs w:val="20"/>
        </w:rPr>
      </w:pPr>
    </w:p>
    <w:tbl>
      <w:tblPr>
        <w:tblStyle w:val="ae"/>
        <w:tblW w:w="15475" w:type="dxa"/>
        <w:tblInd w:w="-168" w:type="dxa"/>
        <w:tblLayout w:type="fixed"/>
        <w:tblLook w:val="04A0" w:firstRow="1" w:lastRow="0" w:firstColumn="1" w:lastColumn="0" w:noHBand="0" w:noVBand="1"/>
      </w:tblPr>
      <w:tblGrid>
        <w:gridCol w:w="568"/>
        <w:gridCol w:w="1010"/>
        <w:gridCol w:w="4394"/>
        <w:gridCol w:w="5245"/>
        <w:gridCol w:w="4252"/>
        <w:gridCol w:w="6"/>
      </w:tblGrid>
      <w:tr w:rsidR="00F2436B" w:rsidRPr="00EA7D39" w14:paraId="6E4B50D5" w14:textId="77777777" w:rsidTr="00026DEF">
        <w:trPr>
          <w:gridAfter w:val="1"/>
          <w:wAfter w:w="6" w:type="dxa"/>
        </w:trPr>
        <w:tc>
          <w:tcPr>
            <w:tcW w:w="568" w:type="dxa"/>
            <w:tcBorders>
              <w:top w:val="single" w:sz="6" w:space="0" w:color="000000"/>
              <w:left w:val="single" w:sz="6" w:space="0" w:color="000000"/>
              <w:bottom w:val="single" w:sz="4" w:space="0" w:color="auto"/>
              <w:right w:val="single" w:sz="6" w:space="0" w:color="000000"/>
            </w:tcBorders>
          </w:tcPr>
          <w:p w14:paraId="2AB0AA53" w14:textId="77777777" w:rsidR="00F2436B" w:rsidRPr="00EA7D39" w:rsidRDefault="00F2436B" w:rsidP="000851FD">
            <w:pPr>
              <w:spacing w:line="240" w:lineRule="auto"/>
              <w:ind w:firstLine="26"/>
              <w:jc w:val="center"/>
              <w:rPr>
                <w:rFonts w:ascii="Times New Roman" w:eastAsia="Times New Roman" w:hAnsi="Times New Roman" w:cs="Times New Roman"/>
                <w:b/>
                <w:caps/>
                <w:sz w:val="20"/>
                <w:szCs w:val="20"/>
                <w:lang w:eastAsia="ru-RU"/>
              </w:rPr>
            </w:pPr>
            <w:r w:rsidRPr="00EA7D39">
              <w:rPr>
                <w:rFonts w:ascii="Times New Roman" w:eastAsia="Times New Roman" w:hAnsi="Times New Roman" w:cs="Times New Roman"/>
                <w:b/>
                <w:caps/>
                <w:sz w:val="20"/>
                <w:szCs w:val="20"/>
                <w:lang w:eastAsia="ru-RU"/>
              </w:rPr>
              <w:t>№</w:t>
            </w:r>
          </w:p>
          <w:p w14:paraId="568309AB" w14:textId="77777777" w:rsidR="00F2436B" w:rsidRPr="00EA7D39" w:rsidRDefault="00F2436B" w:rsidP="000851FD">
            <w:pPr>
              <w:spacing w:line="240" w:lineRule="auto"/>
              <w:ind w:firstLine="26"/>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п/п</w:t>
            </w:r>
          </w:p>
        </w:tc>
        <w:tc>
          <w:tcPr>
            <w:tcW w:w="1010" w:type="dxa"/>
            <w:tcBorders>
              <w:top w:val="single" w:sz="6" w:space="0" w:color="000000"/>
              <w:left w:val="single" w:sz="6" w:space="0" w:color="000000"/>
              <w:bottom w:val="single" w:sz="4" w:space="0" w:color="auto"/>
              <w:right w:val="single" w:sz="6" w:space="0" w:color="000000"/>
            </w:tcBorders>
          </w:tcPr>
          <w:p w14:paraId="7C16C4F3" w14:textId="77777777" w:rsidR="00F2436B" w:rsidRPr="00EA7D39" w:rsidRDefault="00F2436B" w:rsidP="00B73CFD">
            <w:pPr>
              <w:spacing w:line="240" w:lineRule="auto"/>
              <w:ind w:firstLine="93"/>
              <w:jc w:val="center"/>
              <w:rPr>
                <w:rFonts w:ascii="Times New Roman" w:eastAsia="Times New Roman" w:hAnsi="Times New Roman" w:cs="Times New Roman"/>
                <w:b/>
                <w:sz w:val="20"/>
                <w:szCs w:val="20"/>
                <w:lang w:eastAsia="ru-RU"/>
              </w:rPr>
            </w:pPr>
            <w:r w:rsidRPr="00EA7D39">
              <w:rPr>
                <w:rFonts w:ascii="Times New Roman" w:hAnsi="Times New Roman" w:cs="Times New Roman"/>
                <w:b/>
                <w:sz w:val="20"/>
                <w:szCs w:val="20"/>
              </w:rPr>
              <w:t>Структурный элемент</w:t>
            </w:r>
          </w:p>
        </w:tc>
        <w:tc>
          <w:tcPr>
            <w:tcW w:w="4394" w:type="dxa"/>
            <w:tcBorders>
              <w:top w:val="single" w:sz="6" w:space="0" w:color="000000"/>
              <w:left w:val="single" w:sz="6" w:space="0" w:color="000000"/>
              <w:bottom w:val="single" w:sz="4" w:space="0" w:color="auto"/>
              <w:right w:val="single" w:sz="6" w:space="0" w:color="000000"/>
            </w:tcBorders>
          </w:tcPr>
          <w:p w14:paraId="108EAAB2" w14:textId="77777777" w:rsidR="00F2436B" w:rsidRPr="00EA7D39" w:rsidRDefault="00F2436B" w:rsidP="000851FD">
            <w:pPr>
              <w:spacing w:line="240" w:lineRule="auto"/>
              <w:ind w:firstLine="312"/>
              <w:jc w:val="center"/>
              <w:rPr>
                <w:rFonts w:ascii="Times New Roman" w:eastAsia="Times New Roman" w:hAnsi="Times New Roman" w:cs="Times New Roman"/>
                <w:b/>
                <w:sz w:val="20"/>
                <w:szCs w:val="20"/>
                <w:lang w:eastAsia="ru-RU"/>
              </w:rPr>
            </w:pPr>
            <w:r w:rsidRPr="00EA7D39">
              <w:rPr>
                <w:rFonts w:ascii="Times New Roman" w:hAnsi="Times New Roman" w:cs="Times New Roman"/>
                <w:b/>
                <w:color w:val="000000" w:themeColor="text1"/>
                <w:sz w:val="20"/>
                <w:szCs w:val="20"/>
              </w:rPr>
              <w:t>Действующая редакция</w:t>
            </w:r>
          </w:p>
        </w:tc>
        <w:tc>
          <w:tcPr>
            <w:tcW w:w="5245" w:type="dxa"/>
            <w:tcBorders>
              <w:top w:val="single" w:sz="6" w:space="0" w:color="000000"/>
              <w:left w:val="single" w:sz="6" w:space="0" w:color="000000"/>
              <w:bottom w:val="single" w:sz="4" w:space="0" w:color="auto"/>
              <w:right w:val="single" w:sz="6" w:space="0" w:color="000000"/>
            </w:tcBorders>
          </w:tcPr>
          <w:p w14:paraId="4C37316D" w14:textId="77777777" w:rsidR="00F2436B" w:rsidRPr="00EA7D39" w:rsidRDefault="00CE7F54" w:rsidP="000851FD">
            <w:pPr>
              <w:spacing w:line="240" w:lineRule="auto"/>
              <w:jc w:val="center"/>
              <w:rPr>
                <w:rFonts w:ascii="Times New Roman" w:eastAsia="Times New Roman" w:hAnsi="Times New Roman" w:cs="Times New Roman"/>
                <w:b/>
                <w:sz w:val="20"/>
                <w:szCs w:val="20"/>
                <w:lang w:val="kk-KZ" w:eastAsia="ru-RU"/>
              </w:rPr>
            </w:pPr>
            <w:proofErr w:type="spellStart"/>
            <w:r w:rsidRPr="00EA7D39">
              <w:rPr>
                <w:rFonts w:ascii="Times New Roman" w:eastAsia="Times New Roman" w:hAnsi="Times New Roman" w:cs="Times New Roman"/>
                <w:b/>
                <w:sz w:val="20"/>
                <w:szCs w:val="20"/>
                <w:lang w:val="kk-KZ" w:eastAsia="ru-RU"/>
              </w:rPr>
              <w:t>Предлагаемая</w:t>
            </w:r>
            <w:proofErr w:type="spellEnd"/>
            <w:r w:rsidRPr="00EA7D39">
              <w:rPr>
                <w:rFonts w:ascii="Times New Roman" w:eastAsia="Times New Roman" w:hAnsi="Times New Roman" w:cs="Times New Roman"/>
                <w:b/>
                <w:sz w:val="20"/>
                <w:szCs w:val="20"/>
                <w:lang w:val="kk-KZ" w:eastAsia="ru-RU"/>
              </w:rPr>
              <w:t xml:space="preserve"> редакция</w:t>
            </w:r>
          </w:p>
        </w:tc>
        <w:tc>
          <w:tcPr>
            <w:tcW w:w="4252" w:type="dxa"/>
            <w:tcBorders>
              <w:top w:val="single" w:sz="6" w:space="0" w:color="000000"/>
              <w:left w:val="single" w:sz="6" w:space="0" w:color="000000"/>
              <w:bottom w:val="single" w:sz="4" w:space="0" w:color="auto"/>
              <w:right w:val="single" w:sz="6" w:space="0" w:color="000000"/>
            </w:tcBorders>
          </w:tcPr>
          <w:p w14:paraId="7C6FF65D" w14:textId="77777777" w:rsidR="00F2436B" w:rsidRPr="00EA7D39" w:rsidRDefault="00F2436B" w:rsidP="000851FD">
            <w:pPr>
              <w:spacing w:line="240" w:lineRule="auto"/>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Обоснование</w:t>
            </w:r>
          </w:p>
        </w:tc>
      </w:tr>
      <w:tr w:rsidR="002847CE" w:rsidRPr="00EA7D39" w14:paraId="7939ABF7" w14:textId="77777777" w:rsidTr="00026DEF">
        <w:tc>
          <w:tcPr>
            <w:tcW w:w="15475" w:type="dxa"/>
            <w:gridSpan w:val="6"/>
            <w:tcBorders>
              <w:top w:val="single" w:sz="6" w:space="0" w:color="000000"/>
              <w:left w:val="single" w:sz="6" w:space="0" w:color="000000"/>
              <w:bottom w:val="single" w:sz="4" w:space="0" w:color="auto"/>
              <w:right w:val="single" w:sz="6" w:space="0" w:color="000000"/>
            </w:tcBorders>
          </w:tcPr>
          <w:p w14:paraId="65794ADB" w14:textId="39A6A4F7" w:rsidR="002847CE" w:rsidRPr="00EA7D39" w:rsidRDefault="002847CE" w:rsidP="002847CE">
            <w:pPr>
              <w:spacing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Приказ Заместителя Премьер-Министра</w:t>
            </w:r>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 xml:space="preserve">– Министра национальной экономики </w:t>
            </w:r>
            <w:r w:rsidRPr="00EA7D39">
              <w:rPr>
                <w:rFonts w:ascii="Times New Roman" w:hAnsi="Times New Roman" w:cs="Times New Roman"/>
                <w:b/>
                <w:sz w:val="20"/>
                <w:szCs w:val="20"/>
              </w:rPr>
              <w:br/>
              <w:t>Республики Казахстан от 4 августа 2025 года № 75</w:t>
            </w:r>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«Об утверждении Правил передачи государственного имущества, закрепленного</w:t>
            </w:r>
            <w:r w:rsidRPr="00EA7D39">
              <w:rPr>
                <w:rFonts w:ascii="Times New Roman" w:hAnsi="Times New Roman" w:cs="Times New Roman"/>
                <w:b/>
                <w:sz w:val="20"/>
                <w:szCs w:val="20"/>
              </w:rPr>
              <w:br/>
              <w:t xml:space="preserve"> за государственными юридическими лицами, из одного вида государственной собственности в другой»</w:t>
            </w:r>
          </w:p>
        </w:tc>
      </w:tr>
      <w:tr w:rsidR="00F2436B" w:rsidRPr="00EA7D39" w14:paraId="06C22950" w14:textId="77777777" w:rsidTr="00026DEF">
        <w:tc>
          <w:tcPr>
            <w:tcW w:w="15475" w:type="dxa"/>
            <w:gridSpan w:val="6"/>
            <w:tcBorders>
              <w:top w:val="single" w:sz="6" w:space="0" w:color="000000"/>
              <w:left w:val="single" w:sz="6" w:space="0" w:color="000000"/>
              <w:bottom w:val="single" w:sz="4" w:space="0" w:color="auto"/>
              <w:right w:val="single" w:sz="6" w:space="0" w:color="000000"/>
            </w:tcBorders>
          </w:tcPr>
          <w:p w14:paraId="5A68EFBE" w14:textId="77777777" w:rsidR="00F2436B" w:rsidRPr="00EA7D39" w:rsidRDefault="00F2436B" w:rsidP="000851FD">
            <w:pPr>
              <w:spacing w:line="240" w:lineRule="auto"/>
              <w:ind w:firstLine="312"/>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Правила передачи государственного имущества, закрепленного за государственными юридическими лицами, из одного вида государственной собственности в другой</w:t>
            </w:r>
          </w:p>
        </w:tc>
      </w:tr>
      <w:tr w:rsidR="003834C0" w:rsidRPr="00EA7D39" w14:paraId="7AC9B46B" w14:textId="77777777" w:rsidTr="00026DEF">
        <w:trPr>
          <w:gridAfter w:val="1"/>
          <w:wAfter w:w="6" w:type="dxa"/>
        </w:trPr>
        <w:tc>
          <w:tcPr>
            <w:tcW w:w="568" w:type="dxa"/>
          </w:tcPr>
          <w:p w14:paraId="3075BD10" w14:textId="6014FC2A"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1.</w:t>
            </w:r>
          </w:p>
        </w:tc>
        <w:tc>
          <w:tcPr>
            <w:tcW w:w="1010" w:type="dxa"/>
          </w:tcPr>
          <w:p w14:paraId="2FE2D9E4" w14:textId="60A13E4D"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подпункт 8) пункта 2</w:t>
            </w:r>
          </w:p>
        </w:tc>
        <w:tc>
          <w:tcPr>
            <w:tcW w:w="4394" w:type="dxa"/>
          </w:tcPr>
          <w:p w14:paraId="2CCDD9D2" w14:textId="7CE0ED7E" w:rsidR="003834C0" w:rsidRPr="00EA7D39" w:rsidRDefault="003834C0" w:rsidP="003834C0">
            <w:pPr>
              <w:spacing w:line="240" w:lineRule="auto"/>
              <w:ind w:firstLine="312"/>
              <w:jc w:val="both"/>
              <w:rPr>
                <w:rFonts w:ascii="Times New Roman" w:hAnsi="Times New Roman" w:cs="Times New Roman"/>
                <w:sz w:val="20"/>
                <w:szCs w:val="20"/>
              </w:rPr>
            </w:pPr>
            <w:r w:rsidRPr="00EA7D39">
              <w:rPr>
                <w:rFonts w:ascii="Times New Roman" w:hAnsi="Times New Roman" w:cs="Times New Roman"/>
                <w:sz w:val="20"/>
                <w:szCs w:val="20"/>
              </w:rPr>
              <w:t xml:space="preserve">8) сервис передачи имущества между государственными юридическими лицами (далее – Сервис) – </w:t>
            </w:r>
            <w:r w:rsidRPr="00EA7D39">
              <w:rPr>
                <w:rFonts w:ascii="Times New Roman" w:hAnsi="Times New Roman" w:cs="Times New Roman"/>
                <w:b/>
                <w:bCs/>
                <w:sz w:val="20"/>
                <w:szCs w:val="20"/>
              </w:rPr>
              <w:t>информационный</w:t>
            </w:r>
            <w:r w:rsidRPr="00EA7D39">
              <w:rPr>
                <w:rFonts w:ascii="Times New Roman" w:hAnsi="Times New Roman" w:cs="Times New Roman"/>
                <w:sz w:val="20"/>
                <w:szCs w:val="20"/>
              </w:rPr>
              <w:t xml:space="preserve"> сервис, размещенный на веб-портале реестра, посредством которого осуществляется передача государственного имущества на баланс государственного юридического лица;</w:t>
            </w:r>
          </w:p>
        </w:tc>
        <w:tc>
          <w:tcPr>
            <w:tcW w:w="5245" w:type="dxa"/>
          </w:tcPr>
          <w:p w14:paraId="702A0688" w14:textId="12DAFF0E" w:rsidR="003834C0" w:rsidRPr="00EA7D39" w:rsidRDefault="003834C0" w:rsidP="003834C0">
            <w:pPr>
              <w:spacing w:line="240" w:lineRule="auto"/>
              <w:ind w:firstLine="708"/>
              <w:jc w:val="both"/>
              <w:rPr>
                <w:rFonts w:ascii="Times New Roman" w:hAnsi="Times New Roman" w:cs="Times New Roman"/>
                <w:sz w:val="20"/>
                <w:szCs w:val="20"/>
              </w:rPr>
            </w:pPr>
            <w:r w:rsidRPr="00EA7D39">
              <w:rPr>
                <w:rFonts w:ascii="Times New Roman" w:hAnsi="Times New Roman" w:cs="Times New Roman"/>
                <w:sz w:val="20"/>
                <w:szCs w:val="20"/>
              </w:rPr>
              <w:t xml:space="preserve">8) сервис передачи имущества между государственными юридическими лицами (далее – Сервис) – </w:t>
            </w:r>
            <w:r w:rsidRPr="00EA7D39">
              <w:rPr>
                <w:rFonts w:ascii="Times New Roman" w:hAnsi="Times New Roman" w:cs="Times New Roman"/>
                <w:b/>
                <w:bCs/>
                <w:sz w:val="20"/>
                <w:szCs w:val="20"/>
              </w:rPr>
              <w:t xml:space="preserve">цифровой </w:t>
            </w:r>
            <w:r w:rsidRPr="00EA7D39">
              <w:rPr>
                <w:rFonts w:ascii="Times New Roman" w:hAnsi="Times New Roman" w:cs="Times New Roman"/>
                <w:sz w:val="20"/>
                <w:szCs w:val="20"/>
              </w:rPr>
              <w:t>сервис, размещенный на веб-портале реестра, посредством которого осуществляется передача государственного имущества на баланс государственного юридического лица;</w:t>
            </w:r>
          </w:p>
        </w:tc>
        <w:tc>
          <w:tcPr>
            <w:tcW w:w="4252" w:type="dxa"/>
          </w:tcPr>
          <w:p w14:paraId="174986EB" w14:textId="218B1DCB"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В целях приведения в соответствие с Цифровым кодексом РК.</w:t>
            </w:r>
          </w:p>
        </w:tc>
      </w:tr>
      <w:tr w:rsidR="003834C0" w:rsidRPr="00EA7D39" w14:paraId="257EBFB4" w14:textId="77777777" w:rsidTr="00026DEF">
        <w:trPr>
          <w:gridAfter w:val="1"/>
          <w:wAfter w:w="6" w:type="dxa"/>
        </w:trPr>
        <w:tc>
          <w:tcPr>
            <w:tcW w:w="568" w:type="dxa"/>
          </w:tcPr>
          <w:p w14:paraId="66A2AD27" w14:textId="45862D04"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2.</w:t>
            </w:r>
          </w:p>
        </w:tc>
        <w:tc>
          <w:tcPr>
            <w:tcW w:w="1010" w:type="dxa"/>
          </w:tcPr>
          <w:p w14:paraId="09D9AD67" w14:textId="6555B931"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подпункт 9) пункта 2</w:t>
            </w:r>
          </w:p>
        </w:tc>
        <w:tc>
          <w:tcPr>
            <w:tcW w:w="4394" w:type="dxa"/>
          </w:tcPr>
          <w:p w14:paraId="7EDE0209" w14:textId="0BB34EE0" w:rsidR="003834C0" w:rsidRPr="00EA7D39" w:rsidRDefault="003834C0" w:rsidP="003834C0">
            <w:pPr>
              <w:spacing w:line="240" w:lineRule="auto"/>
              <w:ind w:firstLine="312"/>
              <w:jc w:val="both"/>
              <w:rPr>
                <w:rFonts w:ascii="Times New Roman" w:hAnsi="Times New Roman" w:cs="Times New Roman"/>
                <w:sz w:val="20"/>
                <w:szCs w:val="20"/>
              </w:rPr>
            </w:pPr>
            <w:r w:rsidRPr="00EA7D39">
              <w:rPr>
                <w:rFonts w:ascii="Times New Roman" w:hAnsi="Times New Roman" w:cs="Times New Roman"/>
                <w:sz w:val="20"/>
                <w:szCs w:val="20"/>
              </w:rPr>
              <w:t xml:space="preserve">9) реестр государственного имущества (далее – реестр) – единая </w:t>
            </w:r>
            <w:r w:rsidRPr="00EA7D39">
              <w:rPr>
                <w:rFonts w:ascii="Times New Roman" w:hAnsi="Times New Roman" w:cs="Times New Roman"/>
                <w:b/>
                <w:bCs/>
                <w:sz w:val="20"/>
                <w:szCs w:val="20"/>
              </w:rPr>
              <w:t>информационная</w:t>
            </w:r>
            <w:r w:rsidRPr="00EA7D39">
              <w:rPr>
                <w:rFonts w:ascii="Times New Roman" w:hAnsi="Times New Roman" w:cs="Times New Roman"/>
                <w:sz w:val="20"/>
                <w:szCs w:val="20"/>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5245" w:type="dxa"/>
          </w:tcPr>
          <w:p w14:paraId="26010743" w14:textId="11654BCE" w:rsidR="003834C0" w:rsidRPr="00EA7D39" w:rsidRDefault="003834C0" w:rsidP="003834C0">
            <w:pPr>
              <w:spacing w:line="240" w:lineRule="auto"/>
              <w:ind w:firstLine="708"/>
              <w:jc w:val="both"/>
              <w:rPr>
                <w:rFonts w:ascii="Times New Roman" w:hAnsi="Times New Roman" w:cs="Times New Roman"/>
                <w:sz w:val="20"/>
                <w:szCs w:val="20"/>
              </w:rPr>
            </w:pPr>
            <w:r w:rsidRPr="00EA7D39">
              <w:rPr>
                <w:rFonts w:ascii="Times New Roman" w:hAnsi="Times New Roman" w:cs="Times New Roman"/>
                <w:sz w:val="20"/>
                <w:szCs w:val="20"/>
              </w:rPr>
              <w:t xml:space="preserve">9) реестр государственного имущества (далее – реестр) – единая </w:t>
            </w:r>
            <w:r w:rsidRPr="00EA7D39">
              <w:rPr>
                <w:rFonts w:ascii="Times New Roman" w:hAnsi="Times New Roman" w:cs="Times New Roman"/>
                <w:b/>
                <w:bCs/>
                <w:sz w:val="20"/>
                <w:szCs w:val="20"/>
              </w:rPr>
              <w:t>цифровая</w:t>
            </w:r>
            <w:r w:rsidRPr="00EA7D39">
              <w:rPr>
                <w:rFonts w:ascii="Times New Roman" w:hAnsi="Times New Roman" w:cs="Times New Roman"/>
                <w:sz w:val="20"/>
                <w:szCs w:val="20"/>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252" w:type="dxa"/>
          </w:tcPr>
          <w:p w14:paraId="10804FB6" w14:textId="7102AD3D"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Обоснование приведено в позиции 1 сравнительной таблицы. </w:t>
            </w:r>
          </w:p>
        </w:tc>
      </w:tr>
      <w:tr w:rsidR="003834C0" w:rsidRPr="00EA7D39" w14:paraId="4E8A57DB" w14:textId="77777777" w:rsidTr="00026DEF">
        <w:trPr>
          <w:gridAfter w:val="1"/>
          <w:wAfter w:w="6" w:type="dxa"/>
        </w:trPr>
        <w:tc>
          <w:tcPr>
            <w:tcW w:w="568" w:type="dxa"/>
          </w:tcPr>
          <w:p w14:paraId="61B79B02"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1.</w:t>
            </w:r>
          </w:p>
        </w:tc>
        <w:tc>
          <w:tcPr>
            <w:tcW w:w="1010" w:type="dxa"/>
          </w:tcPr>
          <w:p w14:paraId="5BC2775D"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4</w:t>
            </w:r>
          </w:p>
        </w:tc>
        <w:tc>
          <w:tcPr>
            <w:tcW w:w="4394" w:type="dxa"/>
          </w:tcPr>
          <w:p w14:paraId="4E6A0A3E" w14:textId="77777777" w:rsidR="003834C0" w:rsidRPr="00EA7D39" w:rsidRDefault="003834C0" w:rsidP="003834C0">
            <w:pPr>
              <w:spacing w:line="240" w:lineRule="auto"/>
              <w:ind w:firstLine="312"/>
              <w:jc w:val="both"/>
              <w:rPr>
                <w:rFonts w:ascii="Times New Roman" w:hAnsi="Times New Roman" w:cs="Times New Roman"/>
                <w:sz w:val="20"/>
                <w:szCs w:val="20"/>
              </w:rPr>
            </w:pPr>
            <w:r w:rsidRPr="00EA7D39">
              <w:rPr>
                <w:rFonts w:ascii="Times New Roman" w:hAnsi="Times New Roman" w:cs="Times New Roman"/>
                <w:sz w:val="20"/>
                <w:szCs w:val="20"/>
              </w:rPr>
              <w:t>4. При передаче государственного имущества, закрепленного за государственными юридическими лицами, из одного вида государственной собственности в другой, используются сведения</w:t>
            </w:r>
            <w:r w:rsidRPr="00EA7D39">
              <w:rPr>
                <w:rFonts w:ascii="Times New Roman" w:hAnsi="Times New Roman" w:cs="Times New Roman"/>
                <w:b/>
                <w:bCs/>
                <w:sz w:val="20"/>
                <w:szCs w:val="20"/>
              </w:rPr>
              <w:t xml:space="preserve"> электронного</w:t>
            </w:r>
            <w:r w:rsidRPr="00EA7D39">
              <w:rPr>
                <w:rFonts w:ascii="Times New Roman" w:hAnsi="Times New Roman" w:cs="Times New Roman"/>
                <w:sz w:val="20"/>
                <w:szCs w:val="20"/>
              </w:rPr>
              <w:t xml:space="preserve"> отчета по инвентаризации, паспортизации и переоценке имущества, закрепленного за государственными юридическими лицами (далее – отчет по инвентаризации), предоставляемого на веб-портал реестра в соответствии с Единой </w:t>
            </w:r>
            <w:r w:rsidRPr="00EA7D39">
              <w:rPr>
                <w:rFonts w:ascii="Times New Roman" w:hAnsi="Times New Roman" w:cs="Times New Roman"/>
                <w:sz w:val="20"/>
                <w:szCs w:val="20"/>
              </w:rPr>
              <w:lastRenderedPageBreak/>
              <w:t>методикой ввода данных объектов учета в реестр государственного имущества, а также проведения инвентаризации, паспортизации и переоценки государственного имущества, утвержденными приказом Министра финансов Республики Казахстан от 15 декабря 2011 года № 636 (зарегистрированный в Реестре государственной регистрации нормативных правовых актов за № 7375).</w:t>
            </w:r>
          </w:p>
          <w:p w14:paraId="5517D619" w14:textId="77777777" w:rsidR="003834C0" w:rsidRPr="00EA7D39" w:rsidRDefault="003834C0" w:rsidP="003834C0">
            <w:pPr>
              <w:rPr>
                <w:rFonts w:ascii="Times New Roman" w:hAnsi="Times New Roman" w:cs="Times New Roman"/>
                <w:sz w:val="20"/>
                <w:szCs w:val="20"/>
              </w:rPr>
            </w:pPr>
          </w:p>
          <w:p w14:paraId="0E7D544D" w14:textId="77777777" w:rsidR="003834C0" w:rsidRPr="00EA7D39" w:rsidRDefault="003834C0" w:rsidP="003834C0">
            <w:pPr>
              <w:rPr>
                <w:rFonts w:ascii="Times New Roman" w:hAnsi="Times New Roman" w:cs="Times New Roman"/>
                <w:sz w:val="20"/>
                <w:szCs w:val="20"/>
              </w:rPr>
            </w:pPr>
          </w:p>
          <w:p w14:paraId="7917D1EE" w14:textId="77777777" w:rsidR="003834C0" w:rsidRPr="00EA7D39" w:rsidRDefault="003834C0" w:rsidP="003834C0">
            <w:pPr>
              <w:rPr>
                <w:rFonts w:ascii="Times New Roman" w:hAnsi="Times New Roman" w:cs="Times New Roman"/>
                <w:sz w:val="20"/>
                <w:szCs w:val="20"/>
              </w:rPr>
            </w:pPr>
          </w:p>
          <w:p w14:paraId="21DD8E00" w14:textId="77777777" w:rsidR="003834C0" w:rsidRPr="00EA7D39" w:rsidRDefault="003834C0" w:rsidP="003834C0">
            <w:pPr>
              <w:rPr>
                <w:rFonts w:ascii="Times New Roman" w:hAnsi="Times New Roman" w:cs="Times New Roman"/>
                <w:sz w:val="20"/>
                <w:szCs w:val="20"/>
              </w:rPr>
            </w:pPr>
          </w:p>
          <w:p w14:paraId="4B9D5743" w14:textId="77777777" w:rsidR="003834C0" w:rsidRPr="00EA7D39" w:rsidRDefault="003834C0" w:rsidP="003834C0">
            <w:pPr>
              <w:rPr>
                <w:rFonts w:ascii="Times New Roman" w:hAnsi="Times New Roman" w:cs="Times New Roman"/>
                <w:sz w:val="20"/>
                <w:szCs w:val="20"/>
              </w:rPr>
            </w:pPr>
          </w:p>
          <w:p w14:paraId="6E298732" w14:textId="77777777" w:rsidR="003834C0" w:rsidRPr="00EA7D39" w:rsidRDefault="003834C0" w:rsidP="003834C0">
            <w:pPr>
              <w:rPr>
                <w:rFonts w:ascii="Times New Roman" w:hAnsi="Times New Roman" w:cs="Times New Roman"/>
                <w:sz w:val="20"/>
                <w:szCs w:val="20"/>
              </w:rPr>
            </w:pPr>
          </w:p>
          <w:p w14:paraId="4A346B8B" w14:textId="77777777" w:rsidR="003834C0" w:rsidRPr="00EA7D39" w:rsidRDefault="003834C0" w:rsidP="003834C0">
            <w:pPr>
              <w:rPr>
                <w:rFonts w:ascii="Times New Roman" w:hAnsi="Times New Roman" w:cs="Times New Roman"/>
                <w:sz w:val="20"/>
                <w:szCs w:val="20"/>
              </w:rPr>
            </w:pPr>
          </w:p>
          <w:p w14:paraId="580EA05E" w14:textId="77777777" w:rsidR="003834C0" w:rsidRPr="00EA7D39" w:rsidRDefault="003834C0" w:rsidP="003834C0">
            <w:pPr>
              <w:tabs>
                <w:tab w:val="left" w:pos="1605"/>
              </w:tabs>
              <w:rPr>
                <w:rFonts w:ascii="Times New Roman" w:hAnsi="Times New Roman" w:cs="Times New Roman"/>
                <w:sz w:val="20"/>
                <w:szCs w:val="20"/>
              </w:rPr>
            </w:pPr>
            <w:r w:rsidRPr="00EA7D39">
              <w:rPr>
                <w:rFonts w:ascii="Times New Roman" w:hAnsi="Times New Roman" w:cs="Times New Roman"/>
                <w:sz w:val="20"/>
                <w:szCs w:val="20"/>
              </w:rPr>
              <w:tab/>
            </w:r>
          </w:p>
        </w:tc>
        <w:tc>
          <w:tcPr>
            <w:tcW w:w="5245" w:type="dxa"/>
          </w:tcPr>
          <w:p w14:paraId="442B0D11" w14:textId="28DEC85E" w:rsidR="003834C0" w:rsidRPr="00EA7D39" w:rsidRDefault="003834C0" w:rsidP="003834C0">
            <w:pPr>
              <w:spacing w:line="240" w:lineRule="auto"/>
              <w:ind w:firstLine="708"/>
              <w:jc w:val="both"/>
              <w:rPr>
                <w:rFonts w:ascii="Times New Roman" w:hAnsi="Times New Roman" w:cs="Times New Roman"/>
                <w:sz w:val="20"/>
                <w:szCs w:val="20"/>
                <w:lang w:val="kk-KZ"/>
              </w:rPr>
            </w:pPr>
            <w:r w:rsidRPr="00EA7D39">
              <w:rPr>
                <w:rFonts w:ascii="Times New Roman" w:hAnsi="Times New Roman" w:cs="Times New Roman"/>
                <w:sz w:val="20"/>
                <w:szCs w:val="20"/>
              </w:rPr>
              <w:lastRenderedPageBreak/>
              <w:t xml:space="preserve">4. При передаче государственного имущества, закрепленного за государственными юридическими лицами, </w:t>
            </w:r>
            <w:r w:rsidRPr="00EA7D39">
              <w:rPr>
                <w:rFonts w:ascii="Times New Roman" w:hAnsi="Times New Roman" w:cs="Times New Roman"/>
                <w:b/>
                <w:sz w:val="20"/>
                <w:szCs w:val="20"/>
              </w:rPr>
              <w:t xml:space="preserve">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w:t>
            </w:r>
            <w:proofErr w:type="spellStart"/>
            <w:r w:rsidRPr="00EA7D39">
              <w:rPr>
                <w:rFonts w:ascii="Times New Roman" w:hAnsi="Times New Roman" w:cs="Times New Roman"/>
                <w:b/>
                <w:sz w:val="20"/>
                <w:szCs w:val="20"/>
                <w:lang w:val="kk-KZ"/>
              </w:rPr>
              <w:t>запасов</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sz w:val="20"/>
                <w:szCs w:val="20"/>
              </w:rPr>
              <w:t xml:space="preserve">из одного вида государственной собственности в другой, используются сведения </w:t>
            </w:r>
            <w:r w:rsidR="00032828" w:rsidRPr="00EA7D39">
              <w:rPr>
                <w:rFonts w:ascii="Times New Roman" w:hAnsi="Times New Roman" w:cs="Times New Roman"/>
                <w:b/>
                <w:bCs/>
                <w:sz w:val="20"/>
                <w:szCs w:val="20"/>
              </w:rPr>
              <w:t>цифров</w:t>
            </w:r>
            <w:r w:rsidRPr="00EA7D39">
              <w:rPr>
                <w:rFonts w:ascii="Times New Roman" w:hAnsi="Times New Roman" w:cs="Times New Roman"/>
                <w:b/>
                <w:bCs/>
                <w:sz w:val="20"/>
                <w:szCs w:val="20"/>
              </w:rPr>
              <w:t xml:space="preserve">ого </w:t>
            </w:r>
            <w:r w:rsidRPr="00EA7D39">
              <w:rPr>
                <w:rFonts w:ascii="Times New Roman" w:hAnsi="Times New Roman" w:cs="Times New Roman"/>
                <w:sz w:val="20"/>
                <w:szCs w:val="20"/>
              </w:rPr>
              <w:t xml:space="preserve">отчета по инвентаризации, паспортизации и переоценке имущества, закрепленного за </w:t>
            </w:r>
            <w:r w:rsidRPr="00EA7D39">
              <w:rPr>
                <w:rFonts w:ascii="Times New Roman" w:hAnsi="Times New Roman" w:cs="Times New Roman"/>
                <w:sz w:val="20"/>
                <w:szCs w:val="20"/>
              </w:rPr>
              <w:lastRenderedPageBreak/>
              <w:t>государственными юридическими лицами (далее – отчет по инвентаризации), предоставляемого на веб-портал реестра в соответствии с Единой методикой ввода данных объектов учета в реестр государственного имущества, а также проведения инвентаризации, паспортизации и переоценки государственного имущества, утвержденными приказом Министра финансов Республики Казахстан от 15 декабря 2011 года № 636 (зарегистрированный в Реестре государственной регистрации нормативных правовых актов за № 7375)</w:t>
            </w:r>
            <w:r w:rsidRPr="00EA7D39">
              <w:rPr>
                <w:rFonts w:ascii="Times New Roman" w:hAnsi="Times New Roman" w:cs="Times New Roman"/>
                <w:sz w:val="20"/>
                <w:szCs w:val="20"/>
                <w:lang w:val="kk-KZ"/>
              </w:rPr>
              <w:t>.</w:t>
            </w:r>
          </w:p>
          <w:p w14:paraId="42A113A0" w14:textId="43411F93" w:rsidR="003834C0" w:rsidRPr="00EA7D39" w:rsidRDefault="003834C0" w:rsidP="003834C0">
            <w:pPr>
              <w:spacing w:line="240" w:lineRule="auto"/>
              <w:ind w:firstLine="312"/>
              <w:jc w:val="both"/>
              <w:rPr>
                <w:rFonts w:ascii="Times New Roman" w:hAnsi="Times New Roman" w:cs="Times New Roman"/>
                <w:sz w:val="20"/>
                <w:szCs w:val="20"/>
              </w:rPr>
            </w:pPr>
            <w:proofErr w:type="spellStart"/>
            <w:r w:rsidRPr="00EA7D39">
              <w:rPr>
                <w:rFonts w:ascii="Times New Roman" w:hAnsi="Times New Roman" w:cs="Times New Roman"/>
                <w:b/>
                <w:sz w:val="20"/>
                <w:szCs w:val="20"/>
                <w:lang w:val="kk-KZ"/>
              </w:rPr>
              <w:t>При</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передаче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имущества</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 xml:space="preserve">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w:t>
            </w:r>
            <w:proofErr w:type="spellStart"/>
            <w:r w:rsidRPr="00EA7D39">
              <w:rPr>
                <w:rFonts w:ascii="Times New Roman" w:hAnsi="Times New Roman" w:cs="Times New Roman"/>
                <w:b/>
                <w:sz w:val="20"/>
                <w:szCs w:val="20"/>
                <w:lang w:val="kk-KZ"/>
              </w:rPr>
              <w:t>запасов</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 xml:space="preserve"> </w:t>
            </w:r>
            <w:proofErr w:type="spellStart"/>
            <w:r w:rsidRPr="00EA7D39">
              <w:rPr>
                <w:rFonts w:ascii="Times New Roman" w:hAnsi="Times New Roman" w:cs="Times New Roman"/>
                <w:b/>
                <w:sz w:val="20"/>
                <w:szCs w:val="20"/>
                <w:lang w:val="kk-KZ"/>
              </w:rPr>
              <w:t>размещение</w:t>
            </w:r>
            <w:proofErr w:type="spellEnd"/>
            <w:r w:rsidRPr="00EA7D39">
              <w:rPr>
                <w:rFonts w:ascii="Times New Roman" w:hAnsi="Times New Roman" w:cs="Times New Roman"/>
                <w:b/>
                <w:sz w:val="20"/>
                <w:szCs w:val="20"/>
                <w:lang w:val="kk-KZ"/>
              </w:rPr>
              <w:t xml:space="preserve"> в </w:t>
            </w:r>
            <w:proofErr w:type="spellStart"/>
            <w:r w:rsidR="00032828" w:rsidRPr="00EA7D39">
              <w:rPr>
                <w:rFonts w:ascii="Times New Roman" w:hAnsi="Times New Roman" w:cs="Times New Roman"/>
                <w:b/>
                <w:sz w:val="20"/>
                <w:szCs w:val="20"/>
                <w:lang w:val="kk-KZ"/>
              </w:rPr>
              <w:t>цифров</w:t>
            </w:r>
            <w:r w:rsidRPr="00EA7D39">
              <w:rPr>
                <w:rFonts w:ascii="Times New Roman" w:hAnsi="Times New Roman" w:cs="Times New Roman"/>
                <w:b/>
                <w:sz w:val="20"/>
                <w:szCs w:val="20"/>
                <w:lang w:val="kk-KZ"/>
              </w:rPr>
              <w:t>ой</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корзине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сведений</w:t>
            </w:r>
            <w:proofErr w:type="spellEnd"/>
            <w:r w:rsidRPr="00EA7D39">
              <w:rPr>
                <w:rFonts w:ascii="Times New Roman" w:hAnsi="Times New Roman" w:cs="Times New Roman"/>
                <w:b/>
                <w:sz w:val="20"/>
                <w:szCs w:val="20"/>
                <w:lang w:val="kk-KZ"/>
              </w:rPr>
              <w:t xml:space="preserve"> о нем </w:t>
            </w:r>
            <w:proofErr w:type="spellStart"/>
            <w:r w:rsidRPr="00EA7D39">
              <w:rPr>
                <w:rFonts w:ascii="Times New Roman" w:hAnsi="Times New Roman" w:cs="Times New Roman"/>
                <w:b/>
                <w:sz w:val="20"/>
                <w:szCs w:val="20"/>
                <w:lang w:val="kk-KZ"/>
              </w:rPr>
              <w:t>осуществляется</w:t>
            </w:r>
            <w:proofErr w:type="spellEnd"/>
            <w:r w:rsidRPr="00EA7D39">
              <w:rPr>
                <w:rFonts w:ascii="Times New Roman" w:hAnsi="Times New Roman" w:cs="Times New Roman"/>
                <w:b/>
                <w:sz w:val="20"/>
                <w:szCs w:val="20"/>
                <w:lang w:val="kk-KZ"/>
              </w:rPr>
              <w:t xml:space="preserve"> б</w:t>
            </w:r>
            <w:proofErr w:type="spellStart"/>
            <w:r w:rsidRPr="00EA7D39">
              <w:rPr>
                <w:rFonts w:ascii="Times New Roman" w:hAnsi="Times New Roman" w:cs="Times New Roman"/>
                <w:b/>
                <w:bCs/>
                <w:sz w:val="20"/>
                <w:szCs w:val="20"/>
              </w:rPr>
              <w:t>алансодержател</w:t>
            </w:r>
            <w:proofErr w:type="spellEnd"/>
            <w:r w:rsidRPr="00EA7D39">
              <w:rPr>
                <w:rFonts w:ascii="Times New Roman" w:hAnsi="Times New Roman" w:cs="Times New Roman"/>
                <w:b/>
                <w:bCs/>
                <w:sz w:val="20"/>
                <w:szCs w:val="20"/>
                <w:lang w:val="kk-KZ"/>
              </w:rPr>
              <w:t>ем.</w:t>
            </w:r>
          </w:p>
        </w:tc>
        <w:tc>
          <w:tcPr>
            <w:tcW w:w="4252" w:type="dxa"/>
          </w:tcPr>
          <w:p w14:paraId="387AC1C9"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     В целях регламентации порядка передачи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w:t>
            </w:r>
            <w:proofErr w:type="spellStart"/>
            <w:r w:rsidRPr="00EA7D39">
              <w:rPr>
                <w:rFonts w:ascii="Times New Roman" w:hAnsi="Times New Roman" w:cs="Times New Roman"/>
                <w:sz w:val="20"/>
                <w:szCs w:val="20"/>
                <w:lang w:val="kk-KZ"/>
              </w:rPr>
              <w:t>запасов</w:t>
            </w:r>
            <w:proofErr w:type="spellEnd"/>
            <w:r w:rsidRPr="00EA7D39">
              <w:rPr>
                <w:rFonts w:ascii="Times New Roman" w:hAnsi="Times New Roman" w:cs="Times New Roman"/>
                <w:sz w:val="20"/>
                <w:szCs w:val="20"/>
              </w:rPr>
              <w:t>, поскольку организации вышеуказанных госорганов не предоставляют отчеты по инвентаризации.</w:t>
            </w:r>
          </w:p>
          <w:p w14:paraId="5868FBA2"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 </w:t>
            </w:r>
          </w:p>
        </w:tc>
      </w:tr>
      <w:tr w:rsidR="003834C0" w:rsidRPr="00EA7D39" w14:paraId="62C5DF68" w14:textId="77777777" w:rsidTr="00026DEF">
        <w:trPr>
          <w:gridAfter w:val="1"/>
          <w:wAfter w:w="6" w:type="dxa"/>
          <w:trHeight w:val="2117"/>
        </w:trPr>
        <w:tc>
          <w:tcPr>
            <w:tcW w:w="568" w:type="dxa"/>
          </w:tcPr>
          <w:p w14:paraId="2C595CE1"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2.</w:t>
            </w:r>
          </w:p>
        </w:tc>
        <w:tc>
          <w:tcPr>
            <w:tcW w:w="1010" w:type="dxa"/>
          </w:tcPr>
          <w:p w14:paraId="7B4CE1ED" w14:textId="07387F66"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5</w:t>
            </w:r>
          </w:p>
        </w:tc>
        <w:tc>
          <w:tcPr>
            <w:tcW w:w="4394" w:type="dxa"/>
          </w:tcPr>
          <w:p w14:paraId="4F843828"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sz w:val="20"/>
                <w:szCs w:val="20"/>
                <w:lang w:val="kk-KZ"/>
              </w:rPr>
              <w:t xml:space="preserve">      </w:t>
            </w:r>
            <w:r w:rsidRPr="00EA7D39">
              <w:rPr>
                <w:rFonts w:ascii="Times New Roman" w:eastAsia="Times New Roman" w:hAnsi="Times New Roman" w:cs="Times New Roman"/>
                <w:sz w:val="20"/>
                <w:szCs w:val="20"/>
                <w:lang w:eastAsia="ru-RU"/>
              </w:rPr>
              <w:t xml:space="preserve">5. Передача государственного имущества, закрепленного за государственными юридическими лицами, из одного вида государственной собственности в другой осуществляется с использованием веб-портала реестра путем размещения сведений о государственном имуществе в </w:t>
            </w:r>
            <w:r w:rsidRPr="00EA7D39">
              <w:rPr>
                <w:rFonts w:ascii="Times New Roman" w:eastAsia="Times New Roman" w:hAnsi="Times New Roman" w:cs="Times New Roman"/>
                <w:b/>
                <w:bCs/>
                <w:sz w:val="20"/>
                <w:szCs w:val="20"/>
                <w:lang w:eastAsia="ru-RU"/>
              </w:rPr>
              <w:t xml:space="preserve">электронной </w:t>
            </w:r>
            <w:r w:rsidRPr="00EA7D39">
              <w:rPr>
                <w:rFonts w:ascii="Times New Roman" w:eastAsia="Times New Roman" w:hAnsi="Times New Roman" w:cs="Times New Roman"/>
                <w:sz w:val="20"/>
                <w:szCs w:val="20"/>
                <w:lang w:eastAsia="ru-RU"/>
              </w:rPr>
              <w:t>корзине.</w:t>
            </w:r>
          </w:p>
          <w:p w14:paraId="1E6B4880" w14:textId="77777777" w:rsidR="003834C0" w:rsidRPr="00EA7D39" w:rsidRDefault="003834C0" w:rsidP="003834C0">
            <w:pPr>
              <w:spacing w:line="240" w:lineRule="auto"/>
              <w:ind w:firstLine="312"/>
              <w:jc w:val="both"/>
              <w:rPr>
                <w:rFonts w:ascii="Times New Roman" w:hAnsi="Times New Roman" w:cs="Times New Roman"/>
                <w:b/>
                <w:sz w:val="20"/>
                <w:szCs w:val="20"/>
              </w:rPr>
            </w:pPr>
          </w:p>
          <w:p w14:paraId="14C9148B" w14:textId="77777777" w:rsidR="003834C0" w:rsidRPr="00EA7D39" w:rsidRDefault="003834C0" w:rsidP="003834C0">
            <w:pPr>
              <w:pStyle w:val="aa"/>
              <w:spacing w:before="0" w:beforeAutospacing="0" w:after="0" w:afterAutospacing="0"/>
              <w:ind w:firstLine="312"/>
              <w:jc w:val="both"/>
              <w:rPr>
                <w:sz w:val="20"/>
                <w:szCs w:val="20"/>
              </w:rPr>
            </w:pPr>
          </w:p>
          <w:p w14:paraId="0125DB43" w14:textId="77777777" w:rsidR="003834C0" w:rsidRPr="00EA7D39" w:rsidRDefault="003834C0" w:rsidP="003834C0">
            <w:pPr>
              <w:spacing w:line="240" w:lineRule="auto"/>
              <w:ind w:firstLine="312"/>
              <w:jc w:val="both"/>
              <w:rPr>
                <w:rFonts w:ascii="Times New Roman" w:hAnsi="Times New Roman" w:cs="Times New Roman"/>
                <w:strike/>
                <w:sz w:val="20"/>
                <w:szCs w:val="20"/>
              </w:rPr>
            </w:pPr>
            <w:r w:rsidRPr="00EA7D39">
              <w:rPr>
                <w:rFonts w:ascii="Times New Roman" w:hAnsi="Times New Roman" w:cs="Times New Roman"/>
                <w:strike/>
                <w:sz w:val="20"/>
                <w:szCs w:val="20"/>
              </w:rPr>
              <w:t xml:space="preserve"> </w:t>
            </w:r>
          </w:p>
        </w:tc>
        <w:tc>
          <w:tcPr>
            <w:tcW w:w="5245" w:type="dxa"/>
          </w:tcPr>
          <w:p w14:paraId="245946C0" w14:textId="34A7E2E7" w:rsidR="003834C0" w:rsidRPr="00EA7D39" w:rsidRDefault="003834C0" w:rsidP="003834C0">
            <w:pPr>
              <w:spacing w:line="240" w:lineRule="auto"/>
              <w:ind w:firstLine="312"/>
              <w:jc w:val="both"/>
              <w:rPr>
                <w:rFonts w:ascii="Times New Roman" w:eastAsia="Times New Roman" w:hAnsi="Times New Roman" w:cs="Times New Roman"/>
                <w:sz w:val="20"/>
                <w:szCs w:val="20"/>
                <w:lang w:eastAsia="ru-RU"/>
              </w:rPr>
            </w:pPr>
            <w:r w:rsidRPr="00EA7D39">
              <w:rPr>
                <w:rFonts w:ascii="Times New Roman" w:hAnsi="Times New Roman" w:cs="Times New Roman"/>
                <w:sz w:val="20"/>
                <w:szCs w:val="20"/>
                <w:lang w:val="kk-KZ"/>
              </w:rPr>
              <w:t xml:space="preserve">      </w:t>
            </w:r>
            <w:r w:rsidRPr="00EA7D39">
              <w:rPr>
                <w:rFonts w:ascii="Times New Roman" w:eastAsia="Times New Roman" w:hAnsi="Times New Roman" w:cs="Times New Roman"/>
                <w:sz w:val="20"/>
                <w:szCs w:val="20"/>
                <w:lang w:eastAsia="ru-RU"/>
              </w:rPr>
              <w:t>5. Передача государственного имущества, закрепленного за государственными юридическими лицами, из одного вида государственной собственности в другой</w:t>
            </w:r>
            <w:r w:rsidRPr="00EA7D39">
              <w:rPr>
                <w:rFonts w:ascii="Times New Roman" w:eastAsia="Times New Roman" w:hAnsi="Times New Roman" w:cs="Times New Roman"/>
                <w:sz w:val="20"/>
                <w:szCs w:val="20"/>
                <w:lang w:val="kk-KZ" w:eastAsia="ru-RU"/>
              </w:rPr>
              <w:t xml:space="preserve">, </w:t>
            </w:r>
            <w:proofErr w:type="spellStart"/>
            <w:r w:rsidRPr="00EA7D39">
              <w:rPr>
                <w:rFonts w:ascii="Times New Roman" w:hAnsi="Times New Roman" w:cs="Times New Roman"/>
                <w:b/>
                <w:sz w:val="20"/>
                <w:szCs w:val="20"/>
                <w:lang w:val="kk-KZ"/>
              </w:rPr>
              <w:t>за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исключением</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сведений</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составляю</w:t>
            </w:r>
            <w:proofErr w:type="spellStart"/>
            <w:r w:rsidRPr="00EA7D39">
              <w:rPr>
                <w:rFonts w:ascii="Times New Roman" w:hAnsi="Times New Roman" w:cs="Times New Roman"/>
                <w:b/>
                <w:sz w:val="20"/>
                <w:szCs w:val="20"/>
                <w:lang w:val="kk-KZ"/>
              </w:rPr>
              <w:t>щих</w:t>
            </w:r>
            <w:proofErr w:type="spellEnd"/>
            <w:r w:rsidRPr="00EA7D39">
              <w:rPr>
                <w:rFonts w:ascii="Times New Roman" w:hAnsi="Times New Roman" w:cs="Times New Roman"/>
                <w:b/>
                <w:sz w:val="20"/>
                <w:szCs w:val="20"/>
              </w:rPr>
              <w:t xml:space="preserve"> государственные секреты в соответствии с законодательством Республики Казахстан о государственных секретах, и (или) содержа</w:t>
            </w:r>
            <w:proofErr w:type="spellStart"/>
            <w:r w:rsidRPr="00EA7D39">
              <w:rPr>
                <w:rFonts w:ascii="Times New Roman" w:hAnsi="Times New Roman" w:cs="Times New Roman"/>
                <w:b/>
                <w:sz w:val="20"/>
                <w:szCs w:val="20"/>
                <w:lang w:val="kk-KZ"/>
              </w:rPr>
              <w:t>щих</w:t>
            </w:r>
            <w:proofErr w:type="spellEnd"/>
            <w:r w:rsidRPr="00EA7D39">
              <w:rPr>
                <w:rFonts w:ascii="Times New Roman" w:hAnsi="Times New Roman" w:cs="Times New Roman"/>
                <w:b/>
                <w:sz w:val="20"/>
                <w:szCs w:val="20"/>
              </w:rPr>
              <w:t xml:space="preserve"> служебную информацию ограниченного распространения</w:t>
            </w:r>
            <w:r w:rsidRPr="00EA7D39">
              <w:rPr>
                <w:rFonts w:ascii="Times New Roman" w:hAnsi="Times New Roman" w:cs="Times New Roman"/>
                <w:sz w:val="20"/>
                <w:szCs w:val="20"/>
                <w:lang w:val="kk-KZ"/>
              </w:rPr>
              <w:t>,</w:t>
            </w:r>
            <w:r w:rsidRPr="00EA7D39">
              <w:rPr>
                <w:rFonts w:ascii="Times New Roman" w:eastAsia="Times New Roman" w:hAnsi="Times New Roman" w:cs="Times New Roman"/>
                <w:sz w:val="20"/>
                <w:szCs w:val="20"/>
                <w:lang w:eastAsia="ru-RU"/>
              </w:rPr>
              <w:t xml:space="preserve"> осуществляется с использованием веб-портала реестра путем размещения сведений о государственном имуществе в </w:t>
            </w:r>
            <w:r w:rsidR="00F220E7" w:rsidRPr="00EA7D39">
              <w:rPr>
                <w:rFonts w:ascii="Times New Roman" w:eastAsia="Times New Roman" w:hAnsi="Times New Roman" w:cs="Times New Roman"/>
                <w:b/>
                <w:bCs/>
                <w:sz w:val="20"/>
                <w:szCs w:val="20"/>
                <w:lang w:eastAsia="ru-RU"/>
              </w:rPr>
              <w:t>цифрово</w:t>
            </w:r>
            <w:r w:rsidRPr="00EA7D39">
              <w:rPr>
                <w:rFonts w:ascii="Times New Roman" w:eastAsia="Times New Roman" w:hAnsi="Times New Roman" w:cs="Times New Roman"/>
                <w:b/>
                <w:bCs/>
                <w:sz w:val="20"/>
                <w:szCs w:val="20"/>
                <w:lang w:eastAsia="ru-RU"/>
              </w:rPr>
              <w:t>й</w:t>
            </w:r>
            <w:r w:rsidRPr="00EA7D39">
              <w:rPr>
                <w:rFonts w:ascii="Times New Roman" w:eastAsia="Times New Roman" w:hAnsi="Times New Roman" w:cs="Times New Roman"/>
                <w:sz w:val="20"/>
                <w:szCs w:val="20"/>
                <w:lang w:eastAsia="ru-RU"/>
              </w:rPr>
              <w:t xml:space="preserve"> корзине.</w:t>
            </w:r>
          </w:p>
          <w:p w14:paraId="0FFBEA14" w14:textId="77777777" w:rsidR="003834C0" w:rsidRPr="00EA7D39" w:rsidRDefault="003834C0" w:rsidP="003834C0">
            <w:pPr>
              <w:spacing w:line="240" w:lineRule="auto"/>
              <w:ind w:firstLine="312"/>
              <w:jc w:val="both"/>
              <w:rPr>
                <w:rFonts w:ascii="Times New Roman" w:hAnsi="Times New Roman" w:cs="Times New Roman"/>
                <w:sz w:val="20"/>
                <w:szCs w:val="20"/>
              </w:rPr>
            </w:pPr>
            <w:r w:rsidRPr="00EA7D39">
              <w:rPr>
                <w:rFonts w:ascii="Times New Roman" w:hAnsi="Times New Roman" w:cs="Times New Roman"/>
                <w:b/>
                <w:sz w:val="20"/>
                <w:szCs w:val="20"/>
              </w:rPr>
              <w:t>Достоверность сведений о передаваемом имуществе обеспечивается балансодержателем.</w:t>
            </w:r>
          </w:p>
        </w:tc>
        <w:tc>
          <w:tcPr>
            <w:tcW w:w="4252" w:type="dxa"/>
          </w:tcPr>
          <w:p w14:paraId="4E4FB454"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целях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регламентации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порядка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передачи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имущества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сведения</w:t>
            </w:r>
            <w:proofErr w:type="spellEnd"/>
            <w:r w:rsidRPr="00EA7D39">
              <w:rPr>
                <w:rFonts w:ascii="Times New Roman" w:hAnsi="Times New Roman" w:cs="Times New Roman"/>
                <w:sz w:val="20"/>
                <w:szCs w:val="20"/>
                <w:lang w:val="kk-KZ"/>
              </w:rPr>
              <w:t xml:space="preserve"> о </w:t>
            </w:r>
            <w:proofErr w:type="spellStart"/>
            <w:r w:rsidRPr="00EA7D39">
              <w:rPr>
                <w:rFonts w:ascii="Times New Roman" w:hAnsi="Times New Roman" w:cs="Times New Roman"/>
                <w:sz w:val="20"/>
                <w:szCs w:val="20"/>
                <w:lang w:val="kk-KZ"/>
              </w:rPr>
              <w:t>котором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относятся</w:t>
            </w:r>
            <w:proofErr w:type="spellEnd"/>
            <w:r w:rsidRPr="00EA7D39">
              <w:rPr>
                <w:rFonts w:ascii="Times New Roman" w:hAnsi="Times New Roman" w:cs="Times New Roman"/>
                <w:sz w:val="20"/>
                <w:szCs w:val="20"/>
                <w:lang w:val="kk-KZ"/>
              </w:rPr>
              <w:t xml:space="preserve"> к  </w:t>
            </w:r>
            <w:r w:rsidRPr="00EA7D39">
              <w:rPr>
                <w:rFonts w:ascii="Times New Roman" w:hAnsi="Times New Roman" w:cs="Times New Roman"/>
                <w:sz w:val="20"/>
                <w:szCs w:val="20"/>
              </w:rPr>
              <w:t>государственным секрет</w:t>
            </w:r>
            <w:r w:rsidRPr="00EA7D39">
              <w:rPr>
                <w:rFonts w:ascii="Times New Roman" w:hAnsi="Times New Roman" w:cs="Times New Roman"/>
                <w:sz w:val="20"/>
                <w:szCs w:val="20"/>
                <w:lang w:val="kk-KZ"/>
              </w:rPr>
              <w:t>ам</w:t>
            </w:r>
            <w:r w:rsidRPr="00EA7D39">
              <w:rPr>
                <w:rFonts w:ascii="Times New Roman" w:hAnsi="Times New Roman" w:cs="Times New Roman"/>
                <w:sz w:val="20"/>
                <w:szCs w:val="20"/>
              </w:rPr>
              <w:t xml:space="preserve"> в соответствии с законодательством Республики Казахстан о государственных секретах, и (или) содержа</w:t>
            </w:r>
            <w:r w:rsidRPr="00EA7D39">
              <w:rPr>
                <w:rFonts w:ascii="Times New Roman" w:hAnsi="Times New Roman" w:cs="Times New Roman"/>
                <w:sz w:val="20"/>
                <w:szCs w:val="20"/>
                <w:lang w:val="kk-KZ"/>
              </w:rPr>
              <w:t>т</w:t>
            </w:r>
            <w:r w:rsidRPr="00EA7D39">
              <w:rPr>
                <w:rFonts w:ascii="Times New Roman" w:hAnsi="Times New Roman" w:cs="Times New Roman"/>
                <w:sz w:val="20"/>
                <w:szCs w:val="20"/>
              </w:rPr>
              <w:t xml:space="preserve"> служебную информацию ограниченного распространения, а также обеспечения балансодержателем имущества достоверности вводимых в реестр государственного имущества данных по имуществу.</w:t>
            </w:r>
          </w:p>
        </w:tc>
      </w:tr>
      <w:tr w:rsidR="003834C0" w:rsidRPr="00EA7D39" w14:paraId="0F464946" w14:textId="77777777" w:rsidTr="00026DEF">
        <w:trPr>
          <w:gridAfter w:val="1"/>
          <w:wAfter w:w="6" w:type="dxa"/>
        </w:trPr>
        <w:tc>
          <w:tcPr>
            <w:tcW w:w="568" w:type="dxa"/>
          </w:tcPr>
          <w:p w14:paraId="5C1875B1"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3.</w:t>
            </w:r>
          </w:p>
        </w:tc>
        <w:tc>
          <w:tcPr>
            <w:tcW w:w="1010" w:type="dxa"/>
          </w:tcPr>
          <w:p w14:paraId="3167EA22" w14:textId="3F95C1C6"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7</w:t>
            </w:r>
          </w:p>
        </w:tc>
        <w:tc>
          <w:tcPr>
            <w:tcW w:w="4394" w:type="dxa"/>
          </w:tcPr>
          <w:p w14:paraId="7A8DE43A"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7. Республиканские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республиканской собственности, передаются в коммунальную собственность области (города республиканского значения, столицы) по решению уполномоченного органа по государственному имуществу, согласованному с уполномоченным органом соответствующей отрасли, и на основании </w:t>
            </w:r>
            <w:r w:rsidRPr="00EA7D39">
              <w:rPr>
                <w:bCs/>
                <w:sz w:val="20"/>
                <w:szCs w:val="20"/>
              </w:rPr>
              <w:lastRenderedPageBreak/>
              <w:t>ходатайства, подписанного акимом области (города республиканского значения, столицы) или уполномоченным им лицом, либо лицом его замещающим (далее – ходатайство).</w:t>
            </w:r>
          </w:p>
          <w:p w14:paraId="30798905"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Уполномоченный орган соответствующей отрасли для передачи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 в </w:t>
            </w:r>
            <w:r w:rsidRPr="00EA7D39">
              <w:rPr>
                <w:b/>
                <w:sz w:val="20"/>
                <w:szCs w:val="20"/>
              </w:rPr>
              <w:t>электронной</w:t>
            </w:r>
            <w:r w:rsidRPr="00EA7D39">
              <w:rPr>
                <w:bCs/>
                <w:sz w:val="20"/>
                <w:szCs w:val="20"/>
              </w:rPr>
              <w:t xml:space="preserve"> корзине размещает:</w:t>
            </w:r>
          </w:p>
          <w:p w14:paraId="418A59B6"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1) сведения о собственнике (наименование, почтовый адрес, телефон, факс, е-</w:t>
            </w:r>
            <w:proofErr w:type="spellStart"/>
            <w:r w:rsidRPr="00EA7D39">
              <w:rPr>
                <w:bCs/>
                <w:sz w:val="20"/>
                <w:szCs w:val="20"/>
              </w:rPr>
              <w:t>mail</w:t>
            </w:r>
            <w:proofErr w:type="spellEnd"/>
            <w:r w:rsidRPr="00EA7D39">
              <w:rPr>
                <w:bCs/>
                <w:sz w:val="20"/>
                <w:szCs w:val="20"/>
              </w:rPr>
              <w:t>);</w:t>
            </w:r>
          </w:p>
          <w:p w14:paraId="73A06D3C" w14:textId="77777777"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2)</w:t>
            </w:r>
            <w:r w:rsidRPr="00EA7D39">
              <w:rPr>
                <w:bCs/>
                <w:sz w:val="20"/>
                <w:szCs w:val="20"/>
              </w:rPr>
              <w:t xml:space="preserve"> </w:t>
            </w:r>
            <w:r w:rsidRPr="00EA7D39">
              <w:rPr>
                <w:b/>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p>
          <w:p w14:paraId="6C8B99FE" w14:textId="77777777"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свидетельство либо справка о государственной регистрации (перерегистрации) юридического лица;</w:t>
            </w:r>
          </w:p>
          <w:p w14:paraId="429FA793" w14:textId="77777777"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устав;</w:t>
            </w:r>
          </w:p>
          <w:p w14:paraId="01EC8773" w14:textId="77777777"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свидетельство о государственной регистрации выпуска объявленных акций (для акционерных обществ);</w:t>
            </w:r>
          </w:p>
          <w:p w14:paraId="6A150078" w14:textId="77777777"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p>
          <w:p w14:paraId="42BFF68E"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lastRenderedPageBreak/>
              <w:t xml:space="preserve">3) </w:t>
            </w:r>
            <w:r w:rsidRPr="00EA7D39">
              <w:rPr>
                <w:b/>
                <w:bCs/>
                <w:sz w:val="20"/>
                <w:szCs w:val="20"/>
              </w:rPr>
              <w:t>электронные (сканированные) копии</w:t>
            </w:r>
            <w:r w:rsidRPr="00EA7D39">
              <w:rPr>
                <w:bCs/>
                <w:sz w:val="20"/>
                <w:szCs w:val="20"/>
              </w:rPr>
              <w:t xml:space="preserve"> </w:t>
            </w:r>
            <w:r w:rsidRPr="00EA7D39">
              <w:rPr>
                <w:b/>
                <w:bCs/>
                <w:sz w:val="20"/>
                <w:szCs w:val="20"/>
              </w:rPr>
              <w:t>согласования уполномоченного органа соответствующей отрасли и ходатайства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w:t>
            </w:r>
            <w:r w:rsidRPr="00EA7D39">
              <w:rPr>
                <w:bCs/>
                <w:sz w:val="20"/>
                <w:szCs w:val="20"/>
              </w:rPr>
              <w:t>.</w:t>
            </w:r>
          </w:p>
          <w:p w14:paraId="596272D6" w14:textId="77777777"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Pr="00EA7D39">
              <w:rPr>
                <w:b/>
                <w:sz w:val="20"/>
                <w:szCs w:val="20"/>
              </w:rPr>
              <w:t>электронной</w:t>
            </w:r>
            <w:r w:rsidRPr="00EA7D39">
              <w:rPr>
                <w:bCs/>
                <w:sz w:val="20"/>
                <w:szCs w:val="20"/>
              </w:rPr>
              <w:t xml:space="preserve"> корзине, принимается решение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w:t>
            </w:r>
          </w:p>
        </w:tc>
        <w:tc>
          <w:tcPr>
            <w:tcW w:w="5245" w:type="dxa"/>
          </w:tcPr>
          <w:p w14:paraId="30DC5FFF"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lastRenderedPageBreak/>
              <w:t xml:space="preserve">7. Республиканские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республиканской собственности, передаются в коммунальную собственность области (города республиканского значения, столицы) по решению уполномоченного органа по государственному имуществу, согласованному с уполномоченным органом соответствующей отрасли, и на основании ходатайства, подписанного акимом области (города республиканского </w:t>
            </w:r>
            <w:r w:rsidRPr="00EA7D39">
              <w:rPr>
                <w:rFonts w:ascii="Times New Roman" w:hAnsi="Times New Roman" w:cs="Times New Roman"/>
                <w:bCs/>
                <w:sz w:val="20"/>
                <w:szCs w:val="20"/>
              </w:rPr>
              <w:lastRenderedPageBreak/>
              <w:t>значения, столицы) или уполномоченным им лицом, либо лицом его замещающим (далее – ходатайство).</w:t>
            </w:r>
          </w:p>
          <w:p w14:paraId="115B94D4" w14:textId="77777777" w:rsidR="003834C0" w:rsidRPr="00EA7D39" w:rsidRDefault="003834C0" w:rsidP="003834C0">
            <w:pPr>
              <w:spacing w:line="240" w:lineRule="auto"/>
              <w:ind w:firstLine="312"/>
              <w:jc w:val="both"/>
              <w:rPr>
                <w:rFonts w:ascii="Times New Roman" w:hAnsi="Times New Roman" w:cs="Times New Roman"/>
                <w:b/>
                <w:bCs/>
                <w:sz w:val="20"/>
                <w:szCs w:val="20"/>
              </w:rPr>
            </w:pPr>
            <w:proofErr w:type="spellStart"/>
            <w:r w:rsidRPr="00EA7D39">
              <w:rPr>
                <w:rFonts w:ascii="Times New Roman" w:hAnsi="Times New Roman" w:cs="Times New Roman"/>
                <w:b/>
                <w:sz w:val="20"/>
                <w:szCs w:val="20"/>
                <w:lang w:val="kk-KZ"/>
              </w:rPr>
              <w:t>При</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передаче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республиканского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юридического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лица</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bCs/>
                <w:sz w:val="20"/>
                <w:szCs w:val="20"/>
              </w:rPr>
              <w:t xml:space="preserve">как </w:t>
            </w:r>
            <w:proofErr w:type="spellStart"/>
            <w:r w:rsidRPr="00EA7D39">
              <w:rPr>
                <w:rFonts w:ascii="Times New Roman" w:hAnsi="Times New Roman" w:cs="Times New Roman"/>
                <w:b/>
                <w:bCs/>
                <w:sz w:val="20"/>
                <w:szCs w:val="20"/>
              </w:rPr>
              <w:t>имущественн</w:t>
            </w:r>
            <w:r w:rsidRPr="00EA7D39">
              <w:rPr>
                <w:rFonts w:ascii="Times New Roman" w:hAnsi="Times New Roman" w:cs="Times New Roman"/>
                <w:b/>
                <w:bCs/>
                <w:sz w:val="20"/>
                <w:szCs w:val="20"/>
                <w:lang w:val="kk-KZ"/>
              </w:rPr>
              <w:t>ого</w:t>
            </w:r>
            <w:proofErr w:type="spellEnd"/>
            <w:r w:rsidRPr="00EA7D39">
              <w:rPr>
                <w:rFonts w:ascii="Times New Roman" w:hAnsi="Times New Roman" w:cs="Times New Roman"/>
                <w:b/>
                <w:bCs/>
                <w:sz w:val="20"/>
                <w:szCs w:val="20"/>
              </w:rPr>
              <w:t xml:space="preserve"> комплекс</w:t>
            </w:r>
            <w:r w:rsidRPr="00EA7D39">
              <w:rPr>
                <w:rFonts w:ascii="Times New Roman" w:hAnsi="Times New Roman" w:cs="Times New Roman"/>
                <w:b/>
                <w:bCs/>
                <w:sz w:val="20"/>
                <w:szCs w:val="20"/>
                <w:lang w:val="kk-KZ"/>
              </w:rPr>
              <w:t>а</w:t>
            </w:r>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из</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республиканской</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собственности</w:t>
            </w:r>
            <w:proofErr w:type="spellEnd"/>
            <w:r w:rsidRPr="00EA7D39">
              <w:rPr>
                <w:rFonts w:ascii="Times New Roman" w:hAnsi="Times New Roman" w:cs="Times New Roman"/>
                <w:b/>
                <w:sz w:val="20"/>
                <w:szCs w:val="20"/>
                <w:lang w:val="kk-KZ"/>
              </w:rPr>
              <w:t xml:space="preserve"> в </w:t>
            </w:r>
            <w:proofErr w:type="spellStart"/>
            <w:r w:rsidRPr="00EA7D39">
              <w:rPr>
                <w:rFonts w:ascii="Times New Roman" w:hAnsi="Times New Roman" w:cs="Times New Roman"/>
                <w:b/>
                <w:sz w:val="20"/>
                <w:szCs w:val="20"/>
                <w:lang w:val="kk-KZ"/>
              </w:rPr>
              <w:t>коммунальную</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собственность</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области</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города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республиканского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значения</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столицы</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требуется</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согласие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уполномоченного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органа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бюджетному</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планированию</w:t>
            </w:r>
            <w:proofErr w:type="spellEnd"/>
            <w:r w:rsidRPr="00EA7D39">
              <w:rPr>
                <w:rFonts w:ascii="Times New Roman" w:hAnsi="Times New Roman" w:cs="Times New Roman"/>
                <w:b/>
                <w:sz w:val="20"/>
                <w:szCs w:val="20"/>
                <w:lang w:val="kk-KZ"/>
              </w:rPr>
              <w:t>.</w:t>
            </w:r>
          </w:p>
          <w:p w14:paraId="01693EAB" w14:textId="77777777"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Решение уполномоченного органа по государственному имуществу, согласование уполномоченного органа соответствующей отрасли и ходатайств</w:t>
            </w:r>
            <w:r w:rsidRPr="00EA7D39">
              <w:rPr>
                <w:rFonts w:ascii="Times New Roman" w:hAnsi="Times New Roman" w:cs="Times New Roman"/>
                <w:b/>
                <w:bCs/>
                <w:sz w:val="20"/>
                <w:szCs w:val="20"/>
                <w:lang w:val="kk-KZ"/>
              </w:rPr>
              <w:t>о</w:t>
            </w:r>
            <w:r w:rsidRPr="00EA7D39">
              <w:rPr>
                <w:rFonts w:ascii="Times New Roman" w:hAnsi="Times New Roman" w:cs="Times New Roman"/>
                <w:b/>
                <w:bCs/>
                <w:sz w:val="20"/>
                <w:szCs w:val="20"/>
              </w:rPr>
              <w:t xml:space="preserve">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формируются в Сервисе и подписываются с использованием ЭЦП.</w:t>
            </w:r>
          </w:p>
          <w:p w14:paraId="3D95DBB2" w14:textId="4C39F8E2"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Уполномоченный орган соответствующей отрасли для передачи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 в</w:t>
            </w:r>
            <w:r w:rsidRPr="00EA7D39">
              <w:rPr>
                <w:rFonts w:ascii="Times New Roman" w:hAnsi="Times New Roman" w:cs="Times New Roman"/>
                <w:b/>
                <w:sz w:val="20"/>
                <w:szCs w:val="20"/>
              </w:rPr>
              <w:t xml:space="preserve"> </w:t>
            </w:r>
            <w:r w:rsidR="00F220E7" w:rsidRPr="00EA7D39">
              <w:rPr>
                <w:rFonts w:ascii="Times New Roman" w:hAnsi="Times New Roman" w:cs="Times New Roman"/>
                <w:b/>
                <w:sz w:val="20"/>
                <w:szCs w:val="20"/>
              </w:rPr>
              <w:t>цифрово</w:t>
            </w:r>
            <w:r w:rsidRPr="00EA7D39">
              <w:rPr>
                <w:rFonts w:ascii="Times New Roman" w:hAnsi="Times New Roman" w:cs="Times New Roman"/>
                <w:b/>
                <w:sz w:val="20"/>
                <w:szCs w:val="20"/>
              </w:rPr>
              <w:t>й</w:t>
            </w:r>
            <w:r w:rsidRPr="00EA7D39">
              <w:rPr>
                <w:rFonts w:ascii="Times New Roman" w:hAnsi="Times New Roman" w:cs="Times New Roman"/>
                <w:bCs/>
                <w:sz w:val="20"/>
                <w:szCs w:val="20"/>
              </w:rPr>
              <w:t xml:space="preserve"> корзине размещает:</w:t>
            </w:r>
          </w:p>
          <w:p w14:paraId="391A10A2"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1) сведения о собственнике (наименование, почтовый адрес, телефон, факс, е-</w:t>
            </w:r>
            <w:proofErr w:type="spellStart"/>
            <w:r w:rsidRPr="00EA7D39">
              <w:rPr>
                <w:rFonts w:ascii="Times New Roman" w:hAnsi="Times New Roman" w:cs="Times New Roman"/>
                <w:bCs/>
                <w:sz w:val="20"/>
                <w:szCs w:val="20"/>
              </w:rPr>
              <w:t>mail</w:t>
            </w:r>
            <w:proofErr w:type="spellEnd"/>
            <w:r w:rsidRPr="00EA7D39">
              <w:rPr>
                <w:rFonts w:ascii="Times New Roman" w:hAnsi="Times New Roman" w:cs="Times New Roman"/>
                <w:bCs/>
                <w:sz w:val="20"/>
                <w:szCs w:val="20"/>
              </w:rPr>
              <w:t>);</w:t>
            </w:r>
          </w:p>
          <w:p w14:paraId="37FCFB68"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
                <w:bCs/>
                <w:sz w:val="20"/>
                <w:szCs w:val="20"/>
                <w:lang w:val="kk-KZ"/>
              </w:rPr>
              <w:t>2</w:t>
            </w:r>
            <w:r w:rsidRPr="00EA7D39">
              <w:rPr>
                <w:rFonts w:ascii="Times New Roman" w:hAnsi="Times New Roman" w:cs="Times New Roman"/>
                <w:b/>
                <w:bCs/>
                <w:sz w:val="20"/>
                <w:szCs w:val="20"/>
              </w:rPr>
              <w:t>)</w:t>
            </w:r>
            <w:r w:rsidRPr="00EA7D39">
              <w:rPr>
                <w:rFonts w:ascii="Times New Roman" w:hAnsi="Times New Roman" w:cs="Times New Roman"/>
                <w:bCs/>
                <w:sz w:val="20"/>
                <w:szCs w:val="20"/>
              </w:rPr>
              <w:t xml:space="preserve"> </w:t>
            </w:r>
            <w:proofErr w:type="spellStart"/>
            <w:r w:rsidRPr="00EA7D39">
              <w:rPr>
                <w:rFonts w:ascii="Times New Roman" w:hAnsi="Times New Roman" w:cs="Times New Roman"/>
                <w:b/>
                <w:bCs/>
                <w:sz w:val="20"/>
                <w:szCs w:val="20"/>
              </w:rPr>
              <w:t>согласовани</w:t>
            </w:r>
            <w:proofErr w:type="spellEnd"/>
            <w:r w:rsidRPr="00EA7D39">
              <w:rPr>
                <w:rFonts w:ascii="Times New Roman" w:hAnsi="Times New Roman" w:cs="Times New Roman"/>
                <w:b/>
                <w:bCs/>
                <w:sz w:val="20"/>
                <w:szCs w:val="20"/>
                <w:lang w:val="kk-KZ"/>
              </w:rPr>
              <w:t>е</w:t>
            </w:r>
            <w:r w:rsidRPr="00EA7D39">
              <w:rPr>
                <w:rFonts w:ascii="Times New Roman" w:hAnsi="Times New Roman" w:cs="Times New Roman"/>
                <w:b/>
                <w:bCs/>
                <w:sz w:val="20"/>
                <w:szCs w:val="20"/>
              </w:rPr>
              <w:t xml:space="preserve"> уполномоченного органа соответствующей отрасли и ходатайств</w:t>
            </w:r>
            <w:r w:rsidRPr="00EA7D39">
              <w:rPr>
                <w:rFonts w:ascii="Times New Roman" w:hAnsi="Times New Roman" w:cs="Times New Roman"/>
                <w:b/>
                <w:bCs/>
                <w:sz w:val="20"/>
                <w:szCs w:val="20"/>
                <w:lang w:val="kk-KZ"/>
              </w:rPr>
              <w:t>о</w:t>
            </w:r>
            <w:r w:rsidRPr="00EA7D39">
              <w:rPr>
                <w:rFonts w:ascii="Times New Roman" w:hAnsi="Times New Roman" w:cs="Times New Roman"/>
                <w:b/>
                <w:bCs/>
                <w:sz w:val="20"/>
                <w:szCs w:val="20"/>
              </w:rPr>
              <w:t xml:space="preserve">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w:t>
            </w:r>
            <w:r w:rsidRPr="00EA7D39">
              <w:rPr>
                <w:rFonts w:ascii="Times New Roman" w:hAnsi="Times New Roman" w:cs="Times New Roman"/>
                <w:b/>
                <w:bCs/>
                <w:sz w:val="20"/>
                <w:szCs w:val="20"/>
                <w:lang w:val="kk-KZ"/>
              </w:rPr>
              <w:t>,</w:t>
            </w:r>
            <w:r w:rsidRPr="00EA7D39">
              <w:rPr>
                <w:rFonts w:ascii="Times New Roman" w:hAnsi="Times New Roman" w:cs="Times New Roman"/>
                <w:b/>
                <w:bCs/>
                <w:sz w:val="20"/>
                <w:szCs w:val="20"/>
              </w:rPr>
              <w:t xml:space="preserve"> сформированные в Сервисе и подписанные с использованием ЭЦП;</w:t>
            </w:r>
            <w:r w:rsidRPr="00EA7D39">
              <w:rPr>
                <w:rFonts w:ascii="Times New Roman" w:hAnsi="Times New Roman" w:cs="Times New Roman"/>
                <w:b/>
                <w:bCs/>
                <w:sz w:val="20"/>
                <w:szCs w:val="20"/>
                <w:lang w:val="kk-KZ"/>
              </w:rPr>
              <w:t xml:space="preserve"> </w:t>
            </w:r>
          </w:p>
          <w:p w14:paraId="7F45957A"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bCs/>
                <w:sz w:val="20"/>
                <w:szCs w:val="20"/>
              </w:rPr>
              <w:t>3</w:t>
            </w:r>
            <w:r w:rsidRPr="00EA7D39">
              <w:rPr>
                <w:rFonts w:ascii="Times New Roman" w:hAnsi="Times New Roman" w:cs="Times New Roman"/>
                <w:b/>
                <w:sz w:val="20"/>
                <w:szCs w:val="20"/>
              </w:rPr>
              <w:t>) по юридическому лицу, акции (доли участия) либо имущественный комплекс которого являются объектом передачи копии следующих документов:</w:t>
            </w:r>
          </w:p>
          <w:p w14:paraId="2B845B36"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lastRenderedPageBreak/>
              <w:t>свидетельство либо справка о государственной регистрации (перерегистрации) юридического лица;</w:t>
            </w:r>
          </w:p>
          <w:p w14:paraId="0FAC040E"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t>устав;</w:t>
            </w:r>
          </w:p>
          <w:p w14:paraId="552453F8"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t>свидетельство о государственной регистрации выпуска объявленных акций (для акционерных обществ);</w:t>
            </w:r>
          </w:p>
          <w:p w14:paraId="6DB6247D" w14:textId="6E3F7510" w:rsidR="003834C0" w:rsidRPr="00EA7D39" w:rsidRDefault="003834C0" w:rsidP="003834C0">
            <w:pPr>
              <w:spacing w:line="240" w:lineRule="auto"/>
              <w:ind w:firstLine="312"/>
              <w:jc w:val="both"/>
              <w:rPr>
                <w:rFonts w:ascii="Times New Roman" w:hAnsi="Times New Roman" w:cs="Times New Roman"/>
                <w:bCs/>
                <w:color w:val="FF0000"/>
                <w:sz w:val="20"/>
                <w:szCs w:val="20"/>
              </w:rPr>
            </w:pPr>
            <w:r w:rsidRPr="00EA7D39">
              <w:rPr>
                <w:rFonts w:ascii="Times New Roman" w:hAnsi="Times New Roman" w:cs="Times New Roman"/>
                <w:b/>
                <w:sz w:val="20"/>
                <w:szCs w:val="20"/>
              </w:rPr>
              <w:t xml:space="preserve">передаточный акт с приложениями (бухгалтерский баланс, перечень активов, расшифровка (опись) кредиторской и дебиторской задолженности, а также </w:t>
            </w:r>
            <w:r w:rsidR="00032828" w:rsidRPr="00EA7D39">
              <w:rPr>
                <w:rFonts w:ascii="Times New Roman" w:hAnsi="Times New Roman" w:cs="Times New Roman"/>
                <w:b/>
                <w:sz w:val="20"/>
                <w:szCs w:val="20"/>
              </w:rPr>
              <w:t>цифровы</w:t>
            </w:r>
            <w:r w:rsidRPr="00EA7D39">
              <w:rPr>
                <w:rFonts w:ascii="Times New Roman" w:hAnsi="Times New Roman" w:cs="Times New Roman"/>
                <w:b/>
                <w:sz w:val="20"/>
                <w:szCs w:val="20"/>
              </w:rPr>
              <w:t>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r w:rsidRPr="00EA7D39">
              <w:rPr>
                <w:rFonts w:ascii="Times New Roman" w:hAnsi="Times New Roman" w:cs="Times New Roman"/>
                <w:bCs/>
                <w:sz w:val="20"/>
                <w:szCs w:val="20"/>
              </w:rPr>
              <w:t>.</w:t>
            </w:r>
          </w:p>
          <w:p w14:paraId="7FA2AF9D" w14:textId="2F71BA57" w:rsidR="003834C0" w:rsidRPr="00EA7D39" w:rsidRDefault="003834C0" w:rsidP="003834C0">
            <w:pPr>
              <w:spacing w:line="240" w:lineRule="auto"/>
              <w:ind w:firstLine="312"/>
              <w:jc w:val="both"/>
              <w:rPr>
                <w:rFonts w:ascii="Times New Roman" w:hAnsi="Times New Roman" w:cs="Times New Roman"/>
                <w:sz w:val="20"/>
                <w:szCs w:val="20"/>
                <w:lang w:val="kk-KZ"/>
              </w:rPr>
            </w:pPr>
            <w:r w:rsidRPr="00EA7D39">
              <w:rPr>
                <w:rFonts w:ascii="Times New Roman" w:hAnsi="Times New Roman" w:cs="Times New Roman"/>
                <w:bCs/>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00F220E7" w:rsidRPr="00EA7D39">
              <w:rPr>
                <w:rFonts w:ascii="Times New Roman" w:hAnsi="Times New Roman" w:cs="Times New Roman"/>
                <w:b/>
                <w:sz w:val="20"/>
                <w:szCs w:val="20"/>
              </w:rPr>
              <w:t>цифров</w:t>
            </w:r>
            <w:r w:rsidRPr="00EA7D39">
              <w:rPr>
                <w:rFonts w:ascii="Times New Roman" w:hAnsi="Times New Roman" w:cs="Times New Roman"/>
                <w:b/>
                <w:sz w:val="20"/>
                <w:szCs w:val="20"/>
              </w:rPr>
              <w:t>ой</w:t>
            </w:r>
            <w:r w:rsidRPr="00EA7D39">
              <w:rPr>
                <w:rFonts w:ascii="Times New Roman" w:hAnsi="Times New Roman" w:cs="Times New Roman"/>
                <w:bCs/>
                <w:sz w:val="20"/>
                <w:szCs w:val="20"/>
              </w:rPr>
              <w:t xml:space="preserve"> корзине, принимается решение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w:t>
            </w:r>
          </w:p>
        </w:tc>
        <w:tc>
          <w:tcPr>
            <w:tcW w:w="4252" w:type="dxa"/>
          </w:tcPr>
          <w:p w14:paraId="1F3822E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7A0D8E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0AE0AF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FE7283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1FE2C8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EFE3F7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AD6B93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A8C30C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F38D65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28334A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E879FD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40CE02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CFF8C7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2BD4ED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3871148"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В целях подтверждения финансовой обеспеченности передачи юридического лица из одно</w:t>
            </w:r>
            <w:proofErr w:type="spellStart"/>
            <w:r w:rsidRPr="00EA7D39">
              <w:rPr>
                <w:rFonts w:ascii="Times New Roman" w:hAnsi="Times New Roman" w:cs="Times New Roman"/>
                <w:sz w:val="20"/>
                <w:szCs w:val="20"/>
                <w:lang w:val="kk-KZ"/>
              </w:rPr>
              <w:t>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вида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собственности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другую</w:t>
            </w:r>
            <w:proofErr w:type="spellEnd"/>
            <w:r w:rsidRPr="00EA7D39">
              <w:rPr>
                <w:rFonts w:ascii="Times New Roman" w:hAnsi="Times New Roman" w:cs="Times New Roman"/>
                <w:sz w:val="20"/>
                <w:szCs w:val="20"/>
                <w:lang w:val="kk-KZ"/>
              </w:rPr>
              <w:t>.</w:t>
            </w:r>
          </w:p>
          <w:p w14:paraId="2FAEDC5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246A4C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B2C5D94"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акима области (города республиканского значения, столицы) о передаче имущества, а также исключения прикрепления их сканированных копий.</w:t>
            </w:r>
          </w:p>
          <w:p w14:paraId="000ED73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462909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4522BF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F6D061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4902B2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9D5305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2AD69E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1C3AD8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AE44D1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36E1E4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28D83F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A0C1DE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DE30C7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A6309C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479EBC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4573A1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15D37F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037BE0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581726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20E8FD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3B019D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5DB5F6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BE81BF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286480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486C25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0DB20A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17FBF3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CD69A9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FF43F0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8230E8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3F03F0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2AE08E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997F28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53F63C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BE3C17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B824CA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0C3424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DD2DD6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D83E3E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7CACC9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A17951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5C09F0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9A298ED"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lang w:val="kk-KZ"/>
              </w:rPr>
              <w:t>У</w:t>
            </w:r>
            <w:proofErr w:type="spellStart"/>
            <w:r w:rsidRPr="00EA7D39">
              <w:rPr>
                <w:rFonts w:ascii="Times New Roman" w:hAnsi="Times New Roman" w:cs="Times New Roman"/>
                <w:sz w:val="20"/>
                <w:szCs w:val="20"/>
              </w:rPr>
              <w:t>читывая</w:t>
            </w:r>
            <w:proofErr w:type="spellEnd"/>
            <w:r w:rsidRPr="00EA7D39">
              <w:rPr>
                <w:rFonts w:ascii="Times New Roman" w:hAnsi="Times New Roman" w:cs="Times New Roman"/>
                <w:sz w:val="20"/>
                <w:szCs w:val="20"/>
              </w:rPr>
              <w:t xml:space="preserve"> необходимость получения заключения юридической службы к проекту решения, проведения проверки его на аутентичность и т.д. предусматривается увеличение срока принятия решения уполномоченным органом по государственному имуществу о передаче имущества.</w:t>
            </w:r>
          </w:p>
          <w:p w14:paraId="1DD1A8D2" w14:textId="77777777" w:rsidR="003834C0" w:rsidRPr="00EA7D39" w:rsidRDefault="003834C0" w:rsidP="003834C0">
            <w:pPr>
              <w:spacing w:line="240" w:lineRule="auto"/>
              <w:ind w:firstLine="176"/>
              <w:jc w:val="both"/>
              <w:rPr>
                <w:rFonts w:ascii="Times New Roman" w:hAnsi="Times New Roman" w:cs="Times New Roman"/>
                <w:sz w:val="20"/>
                <w:szCs w:val="20"/>
              </w:rPr>
            </w:pPr>
            <w:proofErr w:type="spellStart"/>
            <w:r w:rsidRPr="00EA7D39">
              <w:rPr>
                <w:rFonts w:ascii="Times New Roman" w:hAnsi="Times New Roman" w:cs="Times New Roman"/>
                <w:sz w:val="20"/>
                <w:szCs w:val="20"/>
                <w:lang w:val="kk-KZ"/>
              </w:rPr>
              <w:t>Редакционная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правка</w:t>
            </w:r>
            <w:proofErr w:type="spellEnd"/>
            <w:r w:rsidRPr="00EA7D39">
              <w:rPr>
                <w:rFonts w:ascii="Times New Roman" w:hAnsi="Times New Roman" w:cs="Times New Roman"/>
                <w:sz w:val="20"/>
                <w:szCs w:val="20"/>
                <w:lang w:val="kk-KZ"/>
              </w:rPr>
              <w:t>.</w:t>
            </w:r>
          </w:p>
        </w:tc>
      </w:tr>
      <w:tr w:rsidR="003834C0" w:rsidRPr="00EA7D39" w14:paraId="4DDE4992" w14:textId="77777777" w:rsidTr="008F1DA0">
        <w:trPr>
          <w:gridAfter w:val="1"/>
          <w:wAfter w:w="6" w:type="dxa"/>
          <w:trHeight w:val="2117"/>
        </w:trPr>
        <w:tc>
          <w:tcPr>
            <w:tcW w:w="568" w:type="dxa"/>
          </w:tcPr>
          <w:p w14:paraId="1675B2C3"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lastRenderedPageBreak/>
              <w:t>4.</w:t>
            </w:r>
          </w:p>
        </w:tc>
        <w:tc>
          <w:tcPr>
            <w:tcW w:w="1010" w:type="dxa"/>
          </w:tcPr>
          <w:p w14:paraId="3C579C63" w14:textId="4521491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пункт 8 </w:t>
            </w:r>
          </w:p>
        </w:tc>
        <w:tc>
          <w:tcPr>
            <w:tcW w:w="4394" w:type="dxa"/>
          </w:tcPr>
          <w:p w14:paraId="081748A0" w14:textId="77777777" w:rsidR="003834C0" w:rsidRPr="00EA7D39" w:rsidRDefault="003834C0" w:rsidP="003834C0">
            <w:pPr>
              <w:pStyle w:val="aa"/>
              <w:spacing w:before="0" w:beforeAutospacing="0" w:after="0" w:afterAutospacing="0"/>
              <w:ind w:firstLine="312"/>
              <w:jc w:val="both"/>
              <w:rPr>
                <w:bCs/>
                <w:sz w:val="20"/>
                <w:szCs w:val="20"/>
              </w:rPr>
            </w:pPr>
            <w:r w:rsidRPr="00EA7D39">
              <w:rPr>
                <w:b/>
                <w:bCs/>
                <w:sz w:val="20"/>
                <w:szCs w:val="20"/>
              </w:rPr>
              <w:t xml:space="preserve">   </w:t>
            </w:r>
            <w:r w:rsidRPr="00EA7D39">
              <w:rPr>
                <w:bCs/>
                <w:sz w:val="20"/>
                <w:szCs w:val="20"/>
              </w:rPr>
              <w:t>8. Имущество республиканских юридических лиц передается в коммунальную собственность на основании ходатайства, по решению уполномоченного органа по государственному имуществу, согласованному с уполномоченным органом соответствующей отрасли, осуществляющим управление республиканским юридическим лицом, на балансе которого находится передаваемое имущество.</w:t>
            </w:r>
          </w:p>
          <w:p w14:paraId="0049E09F"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Имущество, закрепленное за Национальным Банком Республики Казахстан, передается в коммунальную собственность на основании ходатайства, по решению Национального Банка Республики Казахстан.</w:t>
            </w:r>
          </w:p>
          <w:p w14:paraId="2D3AD39C"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lastRenderedPageBreak/>
              <w:t xml:space="preserve">Балансодержатель на основании данных отчета по инвентаризации размещает в </w:t>
            </w:r>
            <w:r w:rsidRPr="00EA7D39">
              <w:rPr>
                <w:b/>
                <w:sz w:val="20"/>
                <w:szCs w:val="20"/>
              </w:rPr>
              <w:t>электронной</w:t>
            </w:r>
            <w:r w:rsidRPr="00EA7D39">
              <w:rPr>
                <w:bCs/>
                <w:sz w:val="20"/>
                <w:szCs w:val="20"/>
              </w:rPr>
              <w:t xml:space="preserve"> корзине сведения о государственном имуществе, содержащие:</w:t>
            </w:r>
          </w:p>
          <w:p w14:paraId="44D4C2B8"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1) наименование имущества, краткую характеристику, месторасположение, первоначальную и балансовую стоимость, инвентарный номер;</w:t>
            </w:r>
          </w:p>
          <w:p w14:paraId="313ED3CD" w14:textId="77777777" w:rsidR="003834C0" w:rsidRPr="00EA7D39" w:rsidRDefault="003834C0" w:rsidP="003834C0">
            <w:pPr>
              <w:pStyle w:val="aa"/>
              <w:spacing w:before="0" w:beforeAutospacing="0" w:after="0" w:afterAutospacing="0"/>
              <w:ind w:firstLine="312"/>
              <w:jc w:val="both"/>
              <w:rPr>
                <w:b/>
                <w:bCs/>
                <w:sz w:val="20"/>
                <w:szCs w:val="20"/>
              </w:rPr>
            </w:pPr>
            <w:r w:rsidRPr="00EA7D39">
              <w:rPr>
                <w:b/>
                <w:bCs/>
                <w:sz w:val="20"/>
                <w:szCs w:val="20"/>
              </w:rPr>
              <w:t>2) электронную (сканированную) копию согласования уполномоченного органа соответствующей отрасли на передачу имущества в коммунальную собственность;</w:t>
            </w:r>
          </w:p>
          <w:p w14:paraId="525039D6"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3)</w:t>
            </w:r>
            <w:r w:rsidRPr="00EA7D39">
              <w:rPr>
                <w:b/>
                <w:sz w:val="20"/>
                <w:szCs w:val="20"/>
              </w:rPr>
              <w:t xml:space="preserve"> электронные</w:t>
            </w:r>
            <w:r w:rsidRPr="00EA7D39">
              <w:rPr>
                <w:bCs/>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EA7D39">
              <w:rPr>
                <w:b/>
                <w:sz w:val="20"/>
                <w:szCs w:val="20"/>
              </w:rPr>
              <w:t xml:space="preserve">электронной </w:t>
            </w:r>
            <w:r w:rsidRPr="00EA7D39">
              <w:rPr>
                <w:bCs/>
                <w:sz w:val="20"/>
                <w:szCs w:val="20"/>
              </w:rPr>
              <w:t>корзине сведений о недвижимом имуществе);</w:t>
            </w:r>
          </w:p>
          <w:p w14:paraId="6AC7A2D4"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4) </w:t>
            </w:r>
            <w:r w:rsidRPr="00EA7D39">
              <w:rPr>
                <w:b/>
                <w:sz w:val="20"/>
                <w:szCs w:val="20"/>
              </w:rPr>
              <w:t>электронные</w:t>
            </w:r>
            <w:r w:rsidRPr="00EA7D39">
              <w:rPr>
                <w:bCs/>
                <w:sz w:val="20"/>
                <w:szCs w:val="20"/>
              </w:rPr>
              <w:t xml:space="preserve"> (сканированные) копии свидетельства о регистрации транспортного средства, технического паспорта (при размещении в </w:t>
            </w:r>
            <w:r w:rsidRPr="00EA7D39">
              <w:rPr>
                <w:b/>
                <w:sz w:val="20"/>
                <w:szCs w:val="20"/>
              </w:rPr>
              <w:t>электронной</w:t>
            </w:r>
            <w:r w:rsidRPr="00EA7D39">
              <w:rPr>
                <w:bCs/>
                <w:sz w:val="20"/>
                <w:szCs w:val="20"/>
              </w:rPr>
              <w:t xml:space="preserve"> корзине сведений о транспортных средствах, специальной технике);</w:t>
            </w:r>
          </w:p>
          <w:p w14:paraId="07BE81ED"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5) наименование коммунального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14:paraId="328B0B95" w14:textId="77777777"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w:t>
            </w:r>
            <w:r w:rsidRPr="00EA7D39">
              <w:rPr>
                <w:b/>
                <w:bCs/>
                <w:sz w:val="20"/>
                <w:szCs w:val="20"/>
              </w:rPr>
              <w:t>.</w:t>
            </w:r>
          </w:p>
          <w:p w14:paraId="1B482C99"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lastRenderedPageBreak/>
              <w:t xml:space="preserve">Областные уполномоченные органы в течение 15 (пятнадцати) календарных дней со дня размещения балансодержателем сведений о государственном имуществе в </w:t>
            </w:r>
            <w:r w:rsidRPr="00EA7D39">
              <w:rPr>
                <w:b/>
                <w:sz w:val="20"/>
                <w:szCs w:val="20"/>
              </w:rPr>
              <w:t>электронной</w:t>
            </w:r>
            <w:r w:rsidRPr="00EA7D39">
              <w:rPr>
                <w:bCs/>
                <w:sz w:val="20"/>
                <w:szCs w:val="20"/>
              </w:rPr>
              <w:t xml:space="preserve"> корзине, подают в Сервисе заявку на принятие имущества, подписанную с использованием ЭЦП.</w:t>
            </w:r>
          </w:p>
          <w:p w14:paraId="3AE3986A"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Областные уполномоченные органы подают не более одной заявки на принятие имущества.</w:t>
            </w:r>
          </w:p>
          <w:p w14:paraId="485AE224" w14:textId="77777777"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В заявке на принятие имущества областного уполномоченного органа указывается коммунальное юридическое лицо, за которым предполагается закрепление имущества, с учетом критериев, установленных пунктом 6 настоящих Правил</w:t>
            </w:r>
            <w:r w:rsidRPr="00EA7D39">
              <w:rPr>
                <w:b/>
                <w:bCs/>
                <w:sz w:val="20"/>
                <w:szCs w:val="20"/>
              </w:rPr>
              <w:t xml:space="preserve"> и прикрепляется электронная (сканированная) копия ходатайства.</w:t>
            </w:r>
          </w:p>
          <w:p w14:paraId="61A24B6E" w14:textId="77777777"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По истечении 15 (пятнадцати) календарных дней со дня размещения балансодержателем в </w:t>
            </w:r>
            <w:r w:rsidRPr="00EA7D39">
              <w:rPr>
                <w:b/>
                <w:sz w:val="20"/>
                <w:szCs w:val="20"/>
              </w:rPr>
              <w:t>электронной</w:t>
            </w:r>
            <w:r w:rsidRPr="00EA7D39">
              <w:rPr>
                <w:bCs/>
                <w:sz w:val="20"/>
                <w:szCs w:val="20"/>
              </w:rPr>
              <w:t xml:space="preserve"> корзине сведений о государственном имуществе, уполномоченный орган по государственному имуществу или Национальный банк Республики Казахстан в течение </w:t>
            </w:r>
            <w:r w:rsidRPr="00EA7D39">
              <w:rPr>
                <w:sz w:val="20"/>
                <w:szCs w:val="20"/>
              </w:rPr>
              <w:t>10 (десяти) рабочих</w:t>
            </w:r>
            <w:r w:rsidRPr="00EA7D39">
              <w:rPr>
                <w:bCs/>
                <w:sz w:val="20"/>
                <w:szCs w:val="20"/>
              </w:rPr>
              <w:t xml:space="preserve">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w:t>
            </w:r>
          </w:p>
          <w:p w14:paraId="2A349853" w14:textId="77777777" w:rsidR="003834C0" w:rsidRPr="00EA7D39" w:rsidRDefault="003834C0" w:rsidP="003834C0">
            <w:pPr>
              <w:pStyle w:val="aa"/>
              <w:spacing w:before="0" w:beforeAutospacing="0" w:after="0" w:afterAutospacing="0"/>
              <w:ind w:firstLine="312"/>
              <w:jc w:val="both"/>
              <w:rPr>
                <w:b/>
                <w:bCs/>
                <w:sz w:val="20"/>
                <w:szCs w:val="20"/>
              </w:rPr>
            </w:pPr>
            <w:r w:rsidRPr="00EA7D39">
              <w:rPr>
                <w:b/>
                <w:bCs/>
                <w:sz w:val="20"/>
                <w:szCs w:val="20"/>
              </w:rPr>
              <w:t>При наличии нескольких заявок на принятие имущества приоритетом пользуется областной уполномоченный орган, подавший заявку первым, при условии соответствия критериям, установленным пунктом 6 настоящих Правил.</w:t>
            </w:r>
          </w:p>
        </w:tc>
        <w:tc>
          <w:tcPr>
            <w:tcW w:w="5245" w:type="dxa"/>
          </w:tcPr>
          <w:p w14:paraId="3EC46811"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lastRenderedPageBreak/>
              <w:t>8. Имущество республиканских юридических лиц передается в коммунальную собственность на основании ходатайства, по решению уполномоченного органа по государственному имуществу, согласованному с уполномоченным органом соответствующей отрасли, осуществляющим управление республиканским юридическим лицом, на балансе которого находится передаваемое имущество.</w:t>
            </w:r>
          </w:p>
          <w:p w14:paraId="0FD92BB2" w14:textId="77777777"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 xml:space="preserve">Решение уполномоченного органа по государственному имуществу, </w:t>
            </w:r>
            <w:proofErr w:type="spellStart"/>
            <w:r w:rsidRPr="00EA7D39">
              <w:rPr>
                <w:rFonts w:ascii="Times New Roman" w:hAnsi="Times New Roman" w:cs="Times New Roman"/>
                <w:b/>
                <w:bCs/>
                <w:sz w:val="20"/>
                <w:szCs w:val="20"/>
                <w:lang w:val="kk-KZ"/>
              </w:rPr>
              <w:t>согласование</w:t>
            </w:r>
            <w:proofErr w:type="spellEnd"/>
            <w:r w:rsidRPr="00EA7D39">
              <w:rPr>
                <w:rFonts w:ascii="Times New Roman" w:hAnsi="Times New Roman" w:cs="Times New Roman"/>
                <w:b/>
                <w:bCs/>
                <w:sz w:val="20"/>
                <w:szCs w:val="20"/>
              </w:rPr>
              <w:t xml:space="preserve"> уполномоченного органа соответствующей отрасли и ходатайство формируются в Сервисе и подписываются с использованием ЭЦП.</w:t>
            </w:r>
          </w:p>
          <w:p w14:paraId="196E0523"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Имущество, закрепленное за Национальным Банком Республики Казахстан, передается в коммунальную </w:t>
            </w:r>
            <w:r w:rsidRPr="00EA7D39">
              <w:rPr>
                <w:rFonts w:ascii="Times New Roman" w:hAnsi="Times New Roman" w:cs="Times New Roman"/>
                <w:bCs/>
                <w:sz w:val="20"/>
                <w:szCs w:val="20"/>
              </w:rPr>
              <w:lastRenderedPageBreak/>
              <w:t>собственность на основании ходатайства, по решению Национального Банка Республики Казахстан.</w:t>
            </w:r>
          </w:p>
          <w:p w14:paraId="2CC7CF68" w14:textId="50051B40"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Балансодержатель на основании данных отчета по инвентаризации размещает в </w:t>
            </w:r>
            <w:r w:rsidR="00F220E7" w:rsidRPr="00EA7D39">
              <w:rPr>
                <w:rFonts w:ascii="Times New Roman" w:hAnsi="Times New Roman" w:cs="Times New Roman"/>
                <w:b/>
                <w:sz w:val="20"/>
                <w:szCs w:val="20"/>
              </w:rPr>
              <w:t>цифров</w:t>
            </w:r>
            <w:r w:rsidRPr="00EA7D39">
              <w:rPr>
                <w:rFonts w:ascii="Times New Roman" w:hAnsi="Times New Roman" w:cs="Times New Roman"/>
                <w:b/>
                <w:sz w:val="20"/>
                <w:szCs w:val="20"/>
              </w:rPr>
              <w:t>ой</w:t>
            </w:r>
            <w:r w:rsidRPr="00EA7D39">
              <w:rPr>
                <w:rFonts w:ascii="Times New Roman" w:hAnsi="Times New Roman" w:cs="Times New Roman"/>
                <w:bCs/>
                <w:sz w:val="20"/>
                <w:szCs w:val="20"/>
              </w:rPr>
              <w:t xml:space="preserve"> корзине сведения о государственном имуществе, содержащие:</w:t>
            </w:r>
          </w:p>
          <w:p w14:paraId="086C8B65"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1) наименование имущества, краткую характеристику, месторасположение, первоначальную и балансовую стоимость, инвентарный номер;</w:t>
            </w:r>
          </w:p>
          <w:p w14:paraId="472C6786" w14:textId="77777777"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2) согласование уполномоченного органа соответствующей отрасли на передачу имущества в коммунальную собственность, сформированное в Сервисе и подписанное с использованием ЭЦП;</w:t>
            </w:r>
          </w:p>
          <w:p w14:paraId="0D8C649D" w14:textId="131E8909"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3) </w:t>
            </w:r>
            <w:r w:rsidR="00F220E7" w:rsidRPr="00EA7D39">
              <w:rPr>
                <w:rFonts w:ascii="Times New Roman" w:hAnsi="Times New Roman" w:cs="Times New Roman"/>
                <w:b/>
                <w:sz w:val="20"/>
                <w:szCs w:val="20"/>
              </w:rPr>
              <w:t>цифров</w:t>
            </w:r>
            <w:r w:rsidRPr="00EA7D39">
              <w:rPr>
                <w:rFonts w:ascii="Times New Roman" w:hAnsi="Times New Roman" w:cs="Times New Roman"/>
                <w:b/>
                <w:sz w:val="20"/>
                <w:szCs w:val="20"/>
              </w:rPr>
              <w:t>ые</w:t>
            </w:r>
            <w:r w:rsidRPr="00EA7D39">
              <w:rPr>
                <w:rFonts w:ascii="Times New Roman" w:hAnsi="Times New Roman" w:cs="Times New Roman"/>
                <w:bCs/>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F220E7" w:rsidRPr="00EA7D39">
              <w:rPr>
                <w:rFonts w:ascii="Times New Roman" w:hAnsi="Times New Roman" w:cs="Times New Roman"/>
                <w:b/>
                <w:sz w:val="20"/>
                <w:szCs w:val="20"/>
              </w:rPr>
              <w:t>цифрово</w:t>
            </w:r>
            <w:r w:rsidRPr="00EA7D39">
              <w:rPr>
                <w:rFonts w:ascii="Times New Roman" w:hAnsi="Times New Roman" w:cs="Times New Roman"/>
                <w:b/>
                <w:sz w:val="20"/>
                <w:szCs w:val="20"/>
              </w:rPr>
              <w:t>й</w:t>
            </w:r>
            <w:r w:rsidRPr="00EA7D39">
              <w:rPr>
                <w:rFonts w:ascii="Times New Roman" w:hAnsi="Times New Roman" w:cs="Times New Roman"/>
                <w:bCs/>
                <w:sz w:val="20"/>
                <w:szCs w:val="20"/>
              </w:rPr>
              <w:t xml:space="preserve"> корзине сведений о недвижимом имуществе);</w:t>
            </w:r>
          </w:p>
          <w:p w14:paraId="5DFC81D9" w14:textId="68B1A9DF"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4)</w:t>
            </w:r>
            <w:r w:rsidRPr="00EA7D39">
              <w:rPr>
                <w:rFonts w:ascii="Times New Roman" w:hAnsi="Times New Roman" w:cs="Times New Roman"/>
                <w:b/>
                <w:sz w:val="20"/>
                <w:szCs w:val="20"/>
              </w:rPr>
              <w:t xml:space="preserve"> </w:t>
            </w:r>
            <w:r w:rsidR="00F220E7" w:rsidRPr="00EA7D39">
              <w:rPr>
                <w:rFonts w:ascii="Times New Roman" w:hAnsi="Times New Roman" w:cs="Times New Roman"/>
                <w:b/>
                <w:sz w:val="20"/>
                <w:szCs w:val="20"/>
              </w:rPr>
              <w:t>цифров</w:t>
            </w:r>
            <w:r w:rsidRPr="00EA7D39">
              <w:rPr>
                <w:rFonts w:ascii="Times New Roman" w:hAnsi="Times New Roman" w:cs="Times New Roman"/>
                <w:b/>
                <w:sz w:val="20"/>
                <w:szCs w:val="20"/>
              </w:rPr>
              <w:t>ые</w:t>
            </w:r>
            <w:r w:rsidRPr="00EA7D39">
              <w:rPr>
                <w:rFonts w:ascii="Times New Roman" w:hAnsi="Times New Roman" w:cs="Times New Roman"/>
                <w:bCs/>
                <w:sz w:val="20"/>
                <w:szCs w:val="20"/>
              </w:rPr>
              <w:t xml:space="preserve"> (сканированные) копии свидетельства о регистрации транспортного средства, технического паспорта (при размещении в </w:t>
            </w:r>
            <w:r w:rsidR="00F220E7" w:rsidRPr="00EA7D39">
              <w:rPr>
                <w:rFonts w:ascii="Times New Roman" w:hAnsi="Times New Roman" w:cs="Times New Roman"/>
                <w:b/>
                <w:sz w:val="20"/>
                <w:szCs w:val="20"/>
              </w:rPr>
              <w:t>цифровой</w:t>
            </w:r>
            <w:r w:rsidRPr="00EA7D39">
              <w:rPr>
                <w:rFonts w:ascii="Times New Roman" w:hAnsi="Times New Roman" w:cs="Times New Roman"/>
                <w:bCs/>
                <w:sz w:val="20"/>
                <w:szCs w:val="20"/>
              </w:rPr>
              <w:t xml:space="preserve"> корзине сведений о транспортных средствах, специальной технике);</w:t>
            </w:r>
          </w:p>
          <w:p w14:paraId="3B0E3F1E"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5) наименование коммунального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14:paraId="2C984135"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 (при наличии).</w:t>
            </w:r>
          </w:p>
          <w:p w14:paraId="680A69E4" w14:textId="76CE9BE4"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Областные уполномоченные органы в течение 15 (пятнадцати) календарных дней со дня размещения балансодержателем сведений о государственном имуществе в </w:t>
            </w:r>
            <w:r w:rsidR="00F220E7" w:rsidRPr="00EA7D39">
              <w:rPr>
                <w:rFonts w:ascii="Times New Roman" w:hAnsi="Times New Roman" w:cs="Times New Roman"/>
                <w:b/>
                <w:sz w:val="20"/>
                <w:szCs w:val="20"/>
              </w:rPr>
              <w:t>цифров</w:t>
            </w:r>
            <w:r w:rsidRPr="00EA7D39">
              <w:rPr>
                <w:rFonts w:ascii="Times New Roman" w:hAnsi="Times New Roman" w:cs="Times New Roman"/>
                <w:b/>
                <w:sz w:val="20"/>
                <w:szCs w:val="20"/>
              </w:rPr>
              <w:t xml:space="preserve">ой </w:t>
            </w:r>
            <w:r w:rsidRPr="00EA7D39">
              <w:rPr>
                <w:rFonts w:ascii="Times New Roman" w:hAnsi="Times New Roman" w:cs="Times New Roman"/>
                <w:bCs/>
                <w:sz w:val="20"/>
                <w:szCs w:val="20"/>
              </w:rPr>
              <w:t xml:space="preserve">корзине, подают в Сервисе заявку </w:t>
            </w:r>
            <w:r w:rsidRPr="00EA7D39">
              <w:rPr>
                <w:rFonts w:ascii="Times New Roman" w:hAnsi="Times New Roman" w:cs="Times New Roman"/>
                <w:bCs/>
                <w:sz w:val="20"/>
                <w:szCs w:val="20"/>
              </w:rPr>
              <w:lastRenderedPageBreak/>
              <w:t>на принятие имущества, подписанную с использованием ЭЦП.</w:t>
            </w:r>
          </w:p>
          <w:p w14:paraId="728D2F49" w14:textId="77777777"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Областные уполномоченные органы подают не более одной заявки на принятие имущества.</w:t>
            </w:r>
          </w:p>
          <w:p w14:paraId="51679170" w14:textId="77777777" w:rsidR="000A2A9B" w:rsidRPr="00EA7D39" w:rsidRDefault="003834C0" w:rsidP="000A2A9B">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Cs/>
                <w:sz w:val="20"/>
                <w:szCs w:val="20"/>
              </w:rPr>
              <w:t>В заявке на принятие имущества областного уполномоченного органа указывается коммунальное юридическое лицо, за которым предполагается закрепление имущества, с учетом критериев, установленных пунктом 6 настоящих Правил,</w:t>
            </w:r>
            <w:r w:rsidRPr="00EA7D39">
              <w:rPr>
                <w:rFonts w:ascii="Times New Roman" w:hAnsi="Times New Roman" w:cs="Times New Roman"/>
                <w:b/>
                <w:bCs/>
                <w:sz w:val="20"/>
                <w:szCs w:val="20"/>
              </w:rPr>
              <w:t xml:space="preserve"> и прикрепляется ходатайство, сформированное в Сервисе и подписанное с использованием ЭЦП.</w:t>
            </w:r>
          </w:p>
          <w:p w14:paraId="3AA38903" w14:textId="13800EF9" w:rsidR="003834C0" w:rsidRPr="00EA7D39" w:rsidRDefault="000A2A9B" w:rsidP="000A2A9B">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Электронное</w:t>
            </w:r>
            <w:r w:rsidR="003834C0" w:rsidRPr="00EA7D39">
              <w:rPr>
                <w:rFonts w:ascii="Times New Roman" w:hAnsi="Times New Roman" w:cs="Times New Roman"/>
                <w:b/>
                <w:bCs/>
                <w:sz w:val="20"/>
                <w:szCs w:val="20"/>
              </w:rPr>
              <w:t xml:space="preserve"> уведомление о поступлении заявки областного уполномоченного органа направляется посредством Сервиса на электронную почту уполномоченного органа по государственному имуществу.</w:t>
            </w:r>
          </w:p>
          <w:p w14:paraId="2ECC0305" w14:textId="727BEB83"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bCs/>
                <w:sz w:val="20"/>
                <w:szCs w:val="20"/>
              </w:rPr>
              <w:t xml:space="preserve">   </w:t>
            </w:r>
            <w:bookmarkStart w:id="0" w:name="_Hlk223074559"/>
            <w:r w:rsidRPr="00EA7D39">
              <w:rPr>
                <w:rFonts w:ascii="Times New Roman" w:hAnsi="Times New Roman" w:cs="Times New Roman"/>
                <w:bCs/>
                <w:sz w:val="20"/>
                <w:szCs w:val="20"/>
              </w:rPr>
              <w:t xml:space="preserve">По истечении 15 (пятнадцати) календарных дней со дня размещения балансодержателем в </w:t>
            </w:r>
            <w:r w:rsidR="000A2A9B" w:rsidRPr="00EA7D39">
              <w:rPr>
                <w:rFonts w:ascii="Times New Roman" w:hAnsi="Times New Roman" w:cs="Times New Roman"/>
                <w:b/>
                <w:sz w:val="20"/>
                <w:szCs w:val="20"/>
              </w:rPr>
              <w:t>цифров</w:t>
            </w:r>
            <w:r w:rsidRPr="00EA7D39">
              <w:rPr>
                <w:rFonts w:ascii="Times New Roman" w:hAnsi="Times New Roman" w:cs="Times New Roman"/>
                <w:b/>
                <w:sz w:val="20"/>
                <w:szCs w:val="20"/>
              </w:rPr>
              <w:t>ой</w:t>
            </w:r>
            <w:r w:rsidRPr="00EA7D39">
              <w:rPr>
                <w:rFonts w:ascii="Times New Roman" w:hAnsi="Times New Roman" w:cs="Times New Roman"/>
                <w:bCs/>
                <w:sz w:val="20"/>
                <w:szCs w:val="20"/>
              </w:rPr>
              <w:t xml:space="preserve"> корзине сведений о государственном имуществе, уполномоченный орган по государственному имуществу или Национальный банк Республики Казахстан в течение 10 (десяти) рабочих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w:t>
            </w:r>
            <w:bookmarkEnd w:id="0"/>
          </w:p>
        </w:tc>
        <w:tc>
          <w:tcPr>
            <w:tcW w:w="4252" w:type="dxa"/>
          </w:tcPr>
          <w:p w14:paraId="639CA2DE"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акима области (города республиканского значения, столицы) о передаче имущества, исключения прикрепления их сканированных копий, а также направления в уполномоченный орган по государственному имуществу уведомлений о поступивших заявках.</w:t>
            </w:r>
          </w:p>
          <w:p w14:paraId="0B210681"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Вместе с тем, учитывая необходимость получения заключения юридической службы к проекту решения, проведения проверки его на </w:t>
            </w:r>
            <w:r w:rsidRPr="00EA7D39">
              <w:rPr>
                <w:rFonts w:ascii="Times New Roman" w:hAnsi="Times New Roman" w:cs="Times New Roman"/>
                <w:sz w:val="20"/>
                <w:szCs w:val="20"/>
              </w:rPr>
              <w:lastRenderedPageBreak/>
              <w:t>аутентичность и т.д. предусматривается увеличение срока принятия решения уполномоченным органом по государственному имуществу о передаче имущества.</w:t>
            </w:r>
          </w:p>
          <w:p w14:paraId="0D032CE7" w14:textId="77777777"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14:paraId="4DA517DB" w14:textId="77777777" w:rsidTr="00026DEF">
        <w:trPr>
          <w:gridAfter w:val="1"/>
          <w:wAfter w:w="6" w:type="dxa"/>
        </w:trPr>
        <w:tc>
          <w:tcPr>
            <w:tcW w:w="568" w:type="dxa"/>
          </w:tcPr>
          <w:p w14:paraId="63B953F5"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5.</w:t>
            </w:r>
          </w:p>
        </w:tc>
        <w:tc>
          <w:tcPr>
            <w:tcW w:w="1010" w:type="dxa"/>
          </w:tcPr>
          <w:p w14:paraId="57D6C9C0" w14:textId="2D96EE18"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lang w:val="kk-KZ"/>
              </w:rPr>
              <w:t>пункт 9</w:t>
            </w:r>
          </w:p>
        </w:tc>
        <w:tc>
          <w:tcPr>
            <w:tcW w:w="4394" w:type="dxa"/>
          </w:tcPr>
          <w:p w14:paraId="6606AC3B"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9. Коммунальные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коммунальной собственности, передаются в республиканскую собственность на основании постановления акимата области </w:t>
            </w:r>
            <w:r w:rsidRPr="00EA7D39">
              <w:rPr>
                <w:rFonts w:ascii="Times New Roman" w:eastAsia="Times New Roman" w:hAnsi="Times New Roman" w:cs="Times New Roman"/>
                <w:color w:val="000000"/>
                <w:sz w:val="20"/>
                <w:szCs w:val="20"/>
              </w:rPr>
              <w:lastRenderedPageBreak/>
              <w:t>(города республиканского значения, столицы) и решения уполномоченного органа по государственному имуществу о принятии в республиканскую собственность.</w:t>
            </w:r>
            <w:bookmarkStart w:id="1" w:name="z65"/>
          </w:p>
          <w:p w14:paraId="290A3956"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Областной уполномоченный орган для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размещает в </w:t>
            </w:r>
            <w:r w:rsidRPr="00EA7D39">
              <w:rPr>
                <w:rFonts w:ascii="Times New Roman" w:eastAsia="Times New Roman" w:hAnsi="Times New Roman" w:cs="Times New Roman"/>
                <w:b/>
                <w:bCs/>
                <w:color w:val="000000"/>
                <w:sz w:val="20"/>
                <w:szCs w:val="20"/>
              </w:rPr>
              <w:t xml:space="preserve">электронной </w:t>
            </w:r>
            <w:r w:rsidRPr="00EA7D39">
              <w:rPr>
                <w:rFonts w:ascii="Times New Roman" w:eastAsia="Times New Roman" w:hAnsi="Times New Roman" w:cs="Times New Roman"/>
                <w:color w:val="000000"/>
                <w:sz w:val="20"/>
                <w:szCs w:val="20"/>
              </w:rPr>
              <w:t>корзине:</w:t>
            </w:r>
            <w:bookmarkStart w:id="2" w:name="z66"/>
            <w:bookmarkEnd w:id="1"/>
          </w:p>
          <w:p w14:paraId="08467349"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bookmarkStart w:id="3" w:name="z67"/>
            <w:bookmarkEnd w:id="2"/>
          </w:p>
          <w:p w14:paraId="11C15F3C"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2) по юридическому лицу, акции (доли участия) либо имущественный комплекс которого являются объектом передачи копии следующих документов:</w:t>
            </w:r>
            <w:bookmarkStart w:id="4" w:name="z68"/>
            <w:bookmarkEnd w:id="3"/>
          </w:p>
          <w:p w14:paraId="426F3E9D"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bookmarkStart w:id="5" w:name="z69"/>
            <w:bookmarkEnd w:id="4"/>
          </w:p>
          <w:p w14:paraId="40C1E141"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bookmarkStart w:id="6" w:name="z70"/>
            <w:bookmarkEnd w:id="5"/>
          </w:p>
          <w:p w14:paraId="68EB5ABE"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bookmarkStart w:id="7" w:name="z71"/>
            <w:bookmarkEnd w:id="6"/>
          </w:p>
          <w:p w14:paraId="28052CF3"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bookmarkStart w:id="8" w:name="z72"/>
            <w:bookmarkEnd w:id="7"/>
          </w:p>
          <w:p w14:paraId="699A3EC4"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3) электронные (сканированные) копии согласования уполномоченного органа соответствующей отрасли передачи </w:t>
            </w:r>
            <w:r w:rsidRPr="00EA7D39">
              <w:rPr>
                <w:rFonts w:ascii="Times New Roman" w:eastAsia="Times New Roman" w:hAnsi="Times New Roman" w:cs="Times New Roman"/>
                <w:b/>
                <w:sz w:val="20"/>
                <w:szCs w:val="20"/>
              </w:rPr>
              <w:lastRenderedPageBreak/>
              <w:t>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bookmarkStart w:id="9" w:name="z73"/>
            <w:bookmarkEnd w:id="8"/>
          </w:p>
          <w:p w14:paraId="5D66D2E6"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sz w:val="20"/>
                <w:szCs w:val="20"/>
              </w:rPr>
              <w:t xml:space="preserve">4) </w:t>
            </w:r>
            <w:r w:rsidRPr="00EA7D39">
              <w:rPr>
                <w:rFonts w:ascii="Times New Roman" w:eastAsia="Times New Roman" w:hAnsi="Times New Roman" w:cs="Times New Roman"/>
                <w:b/>
                <w:bCs/>
                <w:sz w:val="20"/>
                <w:szCs w:val="20"/>
              </w:rPr>
              <w:t>электронные</w:t>
            </w:r>
            <w:r w:rsidRPr="00EA7D39">
              <w:rPr>
                <w:rFonts w:ascii="Times New Roman" w:eastAsia="Times New Roman" w:hAnsi="Times New Roman" w:cs="Times New Roman"/>
                <w:sz w:val="20"/>
                <w:szCs w:val="20"/>
              </w:rPr>
              <w:t xml:space="preserve"> (сканированные) копии постановления акимата области (города республиканского значения, столицы) о передаче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bookmarkStart w:id="10" w:name="z74"/>
            <w:bookmarkEnd w:id="9"/>
          </w:p>
          <w:p w14:paraId="4CB59865"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По итогам рассмотрения документов, размещенных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уполномоченный орган по государственному имуществу в течение </w:t>
            </w:r>
            <w:r w:rsidRPr="00EA7D39">
              <w:rPr>
                <w:rFonts w:ascii="Times New Roman" w:eastAsia="Times New Roman" w:hAnsi="Times New Roman" w:cs="Times New Roman"/>
                <w:bCs/>
                <w:color w:val="000000"/>
                <w:sz w:val="20"/>
                <w:szCs w:val="20"/>
              </w:rPr>
              <w:t xml:space="preserve">10 (десяти) календарных дней со дня размещения документов в </w:t>
            </w:r>
            <w:r w:rsidRPr="00EA7D39">
              <w:rPr>
                <w:rFonts w:ascii="Times New Roman" w:eastAsia="Times New Roman" w:hAnsi="Times New Roman" w:cs="Times New Roman"/>
                <w:b/>
                <w:color w:val="000000"/>
                <w:sz w:val="20"/>
                <w:szCs w:val="20"/>
              </w:rPr>
              <w:t>электронной</w:t>
            </w:r>
            <w:r w:rsidRPr="00EA7D39">
              <w:rPr>
                <w:rFonts w:ascii="Times New Roman" w:eastAsia="Times New Roman" w:hAnsi="Times New Roman" w:cs="Times New Roman"/>
                <w:bCs/>
                <w:color w:val="000000"/>
                <w:sz w:val="20"/>
                <w:szCs w:val="20"/>
              </w:rPr>
              <w:t xml:space="preserve"> корзине, принимается</w:t>
            </w:r>
            <w:r w:rsidRPr="00EA7D39">
              <w:rPr>
                <w:rFonts w:ascii="Times New Roman" w:eastAsia="Times New Roman" w:hAnsi="Times New Roman" w:cs="Times New Roman"/>
                <w:color w:val="000000"/>
                <w:sz w:val="20"/>
                <w:szCs w:val="20"/>
              </w:rPr>
              <w:t xml:space="preserve"> решение о принятии в республиканскую собственность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w:t>
            </w:r>
            <w:bookmarkEnd w:id="10"/>
          </w:p>
        </w:tc>
        <w:tc>
          <w:tcPr>
            <w:tcW w:w="5245" w:type="dxa"/>
          </w:tcPr>
          <w:p w14:paraId="6DA44889"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9. Коммунальные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коммунальной собственности, передаются в республиканскую собственность на основании постановления акимата области (города республиканского </w:t>
            </w:r>
            <w:r w:rsidRPr="00EA7D39">
              <w:rPr>
                <w:rFonts w:ascii="Times New Roman" w:eastAsia="Times New Roman" w:hAnsi="Times New Roman" w:cs="Times New Roman"/>
                <w:color w:val="000000"/>
                <w:sz w:val="20"/>
                <w:szCs w:val="20"/>
              </w:rPr>
              <w:lastRenderedPageBreak/>
              <w:t>значения, столицы) и решения уполномоченного органа по государственному имуществу о принятии в республиканскую собственность.</w:t>
            </w:r>
          </w:p>
          <w:p w14:paraId="527F948C" w14:textId="77777777" w:rsidR="003834C0" w:rsidRPr="00EA7D39" w:rsidRDefault="003834C0" w:rsidP="003834C0">
            <w:pPr>
              <w:spacing w:line="240" w:lineRule="auto"/>
              <w:ind w:firstLine="312"/>
              <w:jc w:val="both"/>
              <w:rPr>
                <w:rFonts w:ascii="Times New Roman" w:hAnsi="Times New Roman" w:cs="Times New Roman"/>
                <w:b/>
                <w:bCs/>
                <w:sz w:val="20"/>
                <w:szCs w:val="20"/>
              </w:rPr>
            </w:pPr>
            <w:proofErr w:type="spellStart"/>
            <w:r w:rsidRPr="00EA7D39">
              <w:rPr>
                <w:rFonts w:ascii="Times New Roman" w:hAnsi="Times New Roman" w:cs="Times New Roman"/>
                <w:b/>
                <w:sz w:val="20"/>
                <w:szCs w:val="20"/>
                <w:lang w:val="kk-KZ"/>
              </w:rPr>
              <w:t>При</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передаче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коммунального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юридического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лица</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bCs/>
                <w:sz w:val="20"/>
                <w:szCs w:val="20"/>
              </w:rPr>
              <w:t xml:space="preserve">как </w:t>
            </w:r>
            <w:proofErr w:type="spellStart"/>
            <w:r w:rsidRPr="00EA7D39">
              <w:rPr>
                <w:rFonts w:ascii="Times New Roman" w:hAnsi="Times New Roman" w:cs="Times New Roman"/>
                <w:b/>
                <w:bCs/>
                <w:sz w:val="20"/>
                <w:szCs w:val="20"/>
              </w:rPr>
              <w:t>имущественн</w:t>
            </w:r>
            <w:r w:rsidRPr="00EA7D39">
              <w:rPr>
                <w:rFonts w:ascii="Times New Roman" w:hAnsi="Times New Roman" w:cs="Times New Roman"/>
                <w:b/>
                <w:bCs/>
                <w:sz w:val="20"/>
                <w:szCs w:val="20"/>
                <w:lang w:val="kk-KZ"/>
              </w:rPr>
              <w:t>ого</w:t>
            </w:r>
            <w:proofErr w:type="spellEnd"/>
            <w:r w:rsidRPr="00EA7D39">
              <w:rPr>
                <w:rFonts w:ascii="Times New Roman" w:hAnsi="Times New Roman" w:cs="Times New Roman"/>
                <w:b/>
                <w:bCs/>
                <w:sz w:val="20"/>
                <w:szCs w:val="20"/>
              </w:rPr>
              <w:t xml:space="preserve"> комплекс</w:t>
            </w:r>
            <w:r w:rsidRPr="00EA7D39">
              <w:rPr>
                <w:rFonts w:ascii="Times New Roman" w:hAnsi="Times New Roman" w:cs="Times New Roman"/>
                <w:b/>
                <w:bCs/>
                <w:sz w:val="20"/>
                <w:szCs w:val="20"/>
                <w:lang w:val="kk-KZ"/>
              </w:rPr>
              <w:t>а</w:t>
            </w:r>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из</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коммунальной</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собственности</w:t>
            </w:r>
            <w:proofErr w:type="spellEnd"/>
            <w:r w:rsidRPr="00EA7D39">
              <w:rPr>
                <w:rFonts w:ascii="Times New Roman" w:hAnsi="Times New Roman" w:cs="Times New Roman"/>
                <w:b/>
                <w:sz w:val="20"/>
                <w:szCs w:val="20"/>
                <w:lang w:val="kk-KZ"/>
              </w:rPr>
              <w:t xml:space="preserve"> в </w:t>
            </w:r>
            <w:proofErr w:type="spellStart"/>
            <w:r w:rsidRPr="00EA7D39">
              <w:rPr>
                <w:rFonts w:ascii="Times New Roman" w:hAnsi="Times New Roman" w:cs="Times New Roman"/>
                <w:b/>
                <w:sz w:val="20"/>
                <w:szCs w:val="20"/>
                <w:lang w:val="kk-KZ"/>
              </w:rPr>
              <w:t>республиканскую</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собственность</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требуется</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согласие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уполномоченного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органа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бюджетному</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планированию</w:t>
            </w:r>
            <w:proofErr w:type="spellEnd"/>
            <w:r w:rsidRPr="00EA7D39">
              <w:rPr>
                <w:rFonts w:ascii="Times New Roman" w:hAnsi="Times New Roman" w:cs="Times New Roman"/>
                <w:b/>
                <w:sz w:val="20"/>
                <w:szCs w:val="20"/>
                <w:lang w:val="kk-KZ"/>
              </w:rPr>
              <w:t>.</w:t>
            </w:r>
          </w:p>
          <w:p w14:paraId="0372A48B"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Согласование исполнительного органа, финансируемого из местного бюджета</w:t>
            </w:r>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осуществляющего</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управление</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коммунальным</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юридическим</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лицом</w:t>
            </w:r>
            <w:proofErr w:type="spellEnd"/>
            <w:r w:rsidRPr="00EA7D39">
              <w:rPr>
                <w:rFonts w:ascii="Times New Roman" w:eastAsia="Times New Roman" w:hAnsi="Times New Roman" w:cs="Times New Roman"/>
                <w:b/>
                <w:sz w:val="20"/>
                <w:szCs w:val="20"/>
                <w:lang w:val="kk-KZ"/>
              </w:rPr>
              <w:t>,</w:t>
            </w:r>
            <w:r w:rsidRPr="00EA7D39">
              <w:rPr>
                <w:rFonts w:ascii="Times New Roman" w:eastAsia="Times New Roman" w:hAnsi="Times New Roman" w:cs="Times New Roman"/>
                <w:b/>
                <w:sz w:val="20"/>
                <w:szCs w:val="20"/>
              </w:rPr>
              <w:t xml:space="preserve"> и решение уполномоченного органа по государственному имуществу о принятии коммунального юридического лица в республиканскую собственность формируются в Сервисе и подписываются с использованием ЭЦП.</w:t>
            </w:r>
          </w:p>
          <w:p w14:paraId="601F0844" w14:textId="4B86E8B3" w:rsidR="003834C0" w:rsidRPr="00EA7D39" w:rsidRDefault="003834C0" w:rsidP="003834C0">
            <w:pPr>
              <w:spacing w:line="240" w:lineRule="auto"/>
              <w:ind w:firstLine="312"/>
              <w:jc w:val="both"/>
              <w:rPr>
                <w:rFonts w:ascii="Times New Roman" w:eastAsia="Times New Roman" w:hAnsi="Times New Roman" w:cs="Times New Roman"/>
                <w:b/>
                <w:color w:val="000000"/>
                <w:sz w:val="20"/>
                <w:szCs w:val="20"/>
              </w:rPr>
            </w:pPr>
            <w:r w:rsidRPr="00EA7D39">
              <w:rPr>
                <w:rFonts w:ascii="Times New Roman" w:eastAsia="Times New Roman" w:hAnsi="Times New Roman" w:cs="Times New Roman"/>
                <w:color w:val="000000"/>
                <w:sz w:val="20"/>
                <w:szCs w:val="20"/>
              </w:rPr>
              <w:t>Областной уполномоченный орган для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размещает в</w:t>
            </w:r>
            <w:r w:rsidRPr="00EA7D39">
              <w:rPr>
                <w:rFonts w:ascii="Times New Roman" w:eastAsia="Times New Roman" w:hAnsi="Times New Roman" w:cs="Times New Roman"/>
                <w:b/>
                <w:bCs/>
                <w:color w:val="000000"/>
                <w:sz w:val="20"/>
                <w:szCs w:val="20"/>
              </w:rPr>
              <w:t xml:space="preserve"> </w:t>
            </w:r>
            <w:r w:rsidR="000A2A9B" w:rsidRPr="00EA7D39">
              <w:rPr>
                <w:rFonts w:ascii="Times New Roman" w:eastAsia="Times New Roman" w:hAnsi="Times New Roman" w:cs="Times New Roman"/>
                <w:b/>
                <w:bCs/>
                <w:color w:val="000000"/>
                <w:sz w:val="20"/>
                <w:szCs w:val="20"/>
              </w:rPr>
              <w:t>цифровой</w:t>
            </w:r>
            <w:r w:rsidR="000A2A9B"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w:t>
            </w:r>
          </w:p>
          <w:p w14:paraId="218CF325"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p>
          <w:p w14:paraId="37588F22"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согласование исполнительного органа, финансируемого из местного бюджета</w:t>
            </w:r>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осуществляющего</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управление</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коммунальным</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юридическим</w:t>
            </w:r>
            <w:proofErr w:type="spellEnd"/>
            <w:r w:rsidRPr="00EA7D39">
              <w:rPr>
                <w:rFonts w:ascii="Times New Roman" w:eastAsia="Times New Roman" w:hAnsi="Times New Roman" w:cs="Times New Roman"/>
                <w:b/>
                <w:sz w:val="20"/>
                <w:szCs w:val="20"/>
                <w:lang w:val="kk-KZ"/>
              </w:rPr>
              <w:t xml:space="preserve"> </w:t>
            </w:r>
            <w:proofErr w:type="spellStart"/>
            <w:r w:rsidRPr="00EA7D39">
              <w:rPr>
                <w:rFonts w:ascii="Times New Roman" w:eastAsia="Times New Roman" w:hAnsi="Times New Roman" w:cs="Times New Roman"/>
                <w:b/>
                <w:sz w:val="20"/>
                <w:szCs w:val="20"/>
                <w:lang w:val="kk-KZ"/>
              </w:rPr>
              <w:t>лицом</w:t>
            </w:r>
            <w:proofErr w:type="spellEnd"/>
            <w:r w:rsidRPr="00EA7D39">
              <w:rPr>
                <w:rFonts w:ascii="Times New Roman" w:eastAsia="Times New Roman" w:hAnsi="Times New Roman" w:cs="Times New Roman"/>
                <w:b/>
                <w:sz w:val="20"/>
                <w:szCs w:val="20"/>
                <w:lang w:val="kk-KZ"/>
              </w:rPr>
              <w:t>,</w:t>
            </w:r>
            <w:r w:rsidRPr="00EA7D39">
              <w:rPr>
                <w:rFonts w:ascii="Times New Roman" w:eastAsia="Times New Roman" w:hAnsi="Times New Roman" w:cs="Times New Roman"/>
                <w:b/>
                <w:sz w:val="20"/>
                <w:szCs w:val="20"/>
              </w:rPr>
              <w:t xml:space="preserve">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сформированные в Сервисе и подписанные с использованием ЭЦП;</w:t>
            </w:r>
          </w:p>
          <w:p w14:paraId="5B77EA22"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sz w:val="20"/>
                <w:szCs w:val="20"/>
              </w:rPr>
              <w:t>3)</w:t>
            </w:r>
            <w:r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b/>
                <w:bCs/>
                <w:color w:val="000000"/>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p>
          <w:p w14:paraId="225E11F0"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p>
          <w:p w14:paraId="0DE2FA22"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p>
          <w:p w14:paraId="57A2AAF0"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lastRenderedPageBreak/>
              <w:t>свидетельство о государственной регистрации выпуска объявленных акций (для акционерных обществ);</w:t>
            </w:r>
          </w:p>
          <w:p w14:paraId="1684A90F"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p>
          <w:p w14:paraId="7A565F31" w14:textId="72912060" w:rsidR="003834C0" w:rsidRPr="00EA7D39" w:rsidRDefault="003834C0" w:rsidP="003834C0">
            <w:pPr>
              <w:spacing w:line="240" w:lineRule="auto"/>
              <w:ind w:firstLine="312"/>
              <w:jc w:val="both"/>
              <w:rPr>
                <w:rFonts w:ascii="Times New Roman" w:eastAsia="Times New Roman" w:hAnsi="Times New Roman" w:cs="Times New Roman"/>
                <w:b/>
                <w:color w:val="FF0000"/>
                <w:sz w:val="20"/>
                <w:szCs w:val="20"/>
              </w:rPr>
            </w:pPr>
            <w:r w:rsidRPr="00EA7D39">
              <w:rPr>
                <w:rFonts w:ascii="Times New Roman" w:eastAsia="Times New Roman" w:hAnsi="Times New Roman" w:cs="Times New Roman"/>
                <w:sz w:val="20"/>
                <w:szCs w:val="20"/>
              </w:rPr>
              <w:t xml:space="preserve">4) </w:t>
            </w:r>
            <w:r w:rsidR="000A2A9B" w:rsidRPr="00EA7D39">
              <w:rPr>
                <w:rFonts w:ascii="Times New Roman" w:eastAsia="Times New Roman" w:hAnsi="Times New Roman" w:cs="Times New Roman"/>
                <w:b/>
                <w:bCs/>
                <w:sz w:val="20"/>
                <w:szCs w:val="20"/>
              </w:rPr>
              <w:t>цифровые</w:t>
            </w:r>
            <w:r w:rsidRPr="00EA7D39">
              <w:rPr>
                <w:rFonts w:ascii="Times New Roman" w:eastAsia="Times New Roman" w:hAnsi="Times New Roman" w:cs="Times New Roman"/>
                <w:sz w:val="20"/>
                <w:szCs w:val="20"/>
              </w:rPr>
              <w:t xml:space="preserve"> (сканированные) копии постановления акимата области (города республиканского значения, столицы) о передаче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p>
          <w:p w14:paraId="5E8EC439" w14:textId="7D0AF694" w:rsidR="003834C0" w:rsidRPr="00EA7D39" w:rsidRDefault="003834C0" w:rsidP="003834C0">
            <w:pPr>
              <w:spacing w:line="240" w:lineRule="auto"/>
              <w:ind w:firstLine="176"/>
              <w:jc w:val="both"/>
              <w:rPr>
                <w:rFonts w:ascii="Times New Roman" w:hAnsi="Times New Roman" w:cs="Times New Roman"/>
                <w:sz w:val="20"/>
                <w:szCs w:val="20"/>
              </w:rPr>
            </w:pPr>
            <w:bookmarkStart w:id="11" w:name="_Hlk223074630"/>
            <w:r w:rsidRPr="00EA7D39">
              <w:rPr>
                <w:rFonts w:ascii="Times New Roman" w:eastAsia="Times New Roman" w:hAnsi="Times New Roman" w:cs="Times New Roman"/>
                <w:color w:val="000000"/>
                <w:sz w:val="20"/>
                <w:szCs w:val="20"/>
              </w:rPr>
              <w:t xml:space="preserve">По итогам рассмотрения документов, размещенных в </w:t>
            </w:r>
            <w:r w:rsidR="00FE6937"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 xml:space="preserve">корзине, уполномоченный орган по государственному имуществу в течение 10 (десяти) календарных дней со дня размещения документов в </w:t>
            </w:r>
            <w:r w:rsidR="00FE6937"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принимается решение о принятии в республиканскую собственность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w:t>
            </w:r>
            <w:bookmarkEnd w:id="11"/>
          </w:p>
        </w:tc>
        <w:tc>
          <w:tcPr>
            <w:tcW w:w="4252" w:type="dxa"/>
          </w:tcPr>
          <w:p w14:paraId="260AAE6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2D25EC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B8A76D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9FF118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950EBB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070C79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1A5D78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24A308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335A19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B85B85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3FDA3E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4863EC5"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w:t>
            </w:r>
            <w:r w:rsidRPr="00EA7D39">
              <w:rPr>
                <w:rFonts w:ascii="Times New Roman" w:hAnsi="Times New Roman" w:cs="Times New Roman"/>
                <w:sz w:val="20"/>
                <w:szCs w:val="20"/>
              </w:rPr>
              <w:t>В целях подтверждения финансовой обеспеченности передачи юридического лица из одно</w:t>
            </w:r>
            <w:proofErr w:type="spellStart"/>
            <w:r w:rsidRPr="00EA7D39">
              <w:rPr>
                <w:rFonts w:ascii="Times New Roman" w:hAnsi="Times New Roman" w:cs="Times New Roman"/>
                <w:sz w:val="20"/>
                <w:szCs w:val="20"/>
                <w:lang w:val="kk-KZ"/>
              </w:rPr>
              <w:t>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вида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собственности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другую</w:t>
            </w:r>
            <w:proofErr w:type="spellEnd"/>
            <w:r w:rsidRPr="00EA7D39">
              <w:rPr>
                <w:rFonts w:ascii="Times New Roman" w:hAnsi="Times New Roman" w:cs="Times New Roman"/>
                <w:sz w:val="20"/>
                <w:szCs w:val="20"/>
                <w:lang w:val="kk-KZ"/>
              </w:rPr>
              <w:t>.</w:t>
            </w:r>
          </w:p>
          <w:p w14:paraId="1D22E196"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соответствии</w:t>
            </w:r>
            <w:proofErr w:type="spellEnd"/>
            <w:r w:rsidRPr="00EA7D39">
              <w:rPr>
                <w:rFonts w:ascii="Times New Roman" w:hAnsi="Times New Roman" w:cs="Times New Roman"/>
                <w:sz w:val="20"/>
                <w:szCs w:val="20"/>
                <w:lang w:val="kk-KZ"/>
              </w:rPr>
              <w:t xml:space="preserve"> с </w:t>
            </w:r>
            <w:proofErr w:type="spellStart"/>
            <w:r w:rsidRPr="00EA7D39">
              <w:rPr>
                <w:rFonts w:ascii="Times New Roman" w:hAnsi="Times New Roman" w:cs="Times New Roman"/>
                <w:sz w:val="20"/>
                <w:szCs w:val="20"/>
                <w:lang w:val="kk-KZ"/>
              </w:rPr>
              <w:t>подпунктом</w:t>
            </w:r>
            <w:proofErr w:type="spellEnd"/>
            <w:r w:rsidRPr="00EA7D39">
              <w:rPr>
                <w:rFonts w:ascii="Times New Roman" w:hAnsi="Times New Roman" w:cs="Times New Roman"/>
                <w:sz w:val="20"/>
                <w:szCs w:val="20"/>
                <w:lang w:val="kk-KZ"/>
              </w:rPr>
              <w:t xml:space="preserve"> 13) </w:t>
            </w:r>
            <w:proofErr w:type="spellStart"/>
            <w:r w:rsidRPr="00EA7D39">
              <w:rPr>
                <w:rFonts w:ascii="Times New Roman" w:hAnsi="Times New Roman" w:cs="Times New Roman"/>
                <w:sz w:val="20"/>
                <w:szCs w:val="20"/>
                <w:lang w:val="kk-KZ"/>
              </w:rPr>
              <w:t>статьи</w:t>
            </w:r>
            <w:proofErr w:type="spellEnd"/>
            <w:r w:rsidRPr="00EA7D39">
              <w:rPr>
                <w:rFonts w:ascii="Times New Roman" w:hAnsi="Times New Roman" w:cs="Times New Roman"/>
                <w:sz w:val="20"/>
                <w:szCs w:val="20"/>
                <w:lang w:val="kk-KZ"/>
              </w:rPr>
              <w:t xml:space="preserve"> 1 </w:t>
            </w:r>
            <w:proofErr w:type="spellStart"/>
            <w:r w:rsidRPr="00EA7D39">
              <w:rPr>
                <w:rFonts w:ascii="Times New Roman" w:hAnsi="Times New Roman" w:cs="Times New Roman"/>
                <w:sz w:val="20"/>
                <w:szCs w:val="20"/>
                <w:lang w:val="kk-KZ"/>
              </w:rPr>
              <w:t>Закона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Республики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Казахстан</w:t>
            </w:r>
            <w:proofErr w:type="spellEnd"/>
            <w:r w:rsidRPr="00EA7D39">
              <w:rPr>
                <w:rFonts w:ascii="Times New Roman" w:hAnsi="Times New Roman" w:cs="Times New Roman"/>
                <w:sz w:val="20"/>
                <w:szCs w:val="20"/>
                <w:lang w:val="kk-KZ"/>
              </w:rPr>
              <w:t xml:space="preserve"> «О </w:t>
            </w:r>
            <w:proofErr w:type="spellStart"/>
            <w:r w:rsidRPr="00EA7D39">
              <w:rPr>
                <w:rFonts w:ascii="Times New Roman" w:hAnsi="Times New Roman" w:cs="Times New Roman"/>
                <w:sz w:val="20"/>
                <w:szCs w:val="20"/>
                <w:lang w:val="kk-KZ"/>
              </w:rPr>
              <w:t>государственном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имуществе</w:t>
            </w:r>
            <w:proofErr w:type="spellEnd"/>
            <w:r w:rsidRPr="00EA7D39">
              <w:rPr>
                <w:rFonts w:ascii="Times New Roman" w:hAnsi="Times New Roman" w:cs="Times New Roman"/>
                <w:sz w:val="20"/>
                <w:szCs w:val="20"/>
                <w:lang w:val="kk-KZ"/>
              </w:rPr>
              <w:t xml:space="preserve">» </w:t>
            </w:r>
            <w:r w:rsidRPr="00EA7D39">
              <w:rPr>
                <w:rFonts w:ascii="Times New Roman" w:hAnsi="Times New Roman" w:cs="Times New Roman"/>
                <w:sz w:val="20"/>
                <w:szCs w:val="20"/>
              </w:rPr>
              <w:t>уполномоченный орган по руководству соответствующей отраслью (сферой) государственного управления (далее – уполномоченный орган соответствующей отрасли) – центральный исполнительный орган или ведомство центрального исполнительного органа, определенные Правительством Республики Казахстан, осуществляющие руководство соответствующей отраслью (сферой) государственного управления и обладающие правами в отношении республиканского имущества на условиях, предусмотренных настоящим Законом и иными законами Республики Казахстан.</w:t>
            </w:r>
          </w:p>
          <w:p w14:paraId="5E34FF0C"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Согласно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подпункту</w:t>
            </w:r>
            <w:proofErr w:type="spellEnd"/>
            <w:r w:rsidRPr="00EA7D39">
              <w:rPr>
                <w:rFonts w:ascii="Times New Roman" w:hAnsi="Times New Roman" w:cs="Times New Roman"/>
                <w:sz w:val="20"/>
                <w:szCs w:val="20"/>
                <w:lang w:val="kk-KZ"/>
              </w:rPr>
              <w:t xml:space="preserve"> </w:t>
            </w:r>
            <w:r w:rsidRPr="00EA7D39">
              <w:rPr>
                <w:rFonts w:ascii="Times New Roman" w:hAnsi="Times New Roman" w:cs="Times New Roman"/>
                <w:sz w:val="20"/>
                <w:szCs w:val="20"/>
              </w:rPr>
              <w:t xml:space="preserve">5) </w:t>
            </w:r>
            <w:proofErr w:type="spellStart"/>
            <w:r w:rsidRPr="00EA7D39">
              <w:rPr>
                <w:rFonts w:ascii="Times New Roman" w:hAnsi="Times New Roman" w:cs="Times New Roman"/>
                <w:sz w:val="20"/>
                <w:szCs w:val="20"/>
                <w:lang w:val="kk-KZ"/>
              </w:rPr>
              <w:t>статьи</w:t>
            </w:r>
            <w:proofErr w:type="spellEnd"/>
            <w:r w:rsidRPr="00EA7D39">
              <w:rPr>
                <w:rFonts w:ascii="Times New Roman" w:hAnsi="Times New Roman" w:cs="Times New Roman"/>
                <w:sz w:val="20"/>
                <w:szCs w:val="20"/>
                <w:lang w:val="kk-KZ"/>
              </w:rPr>
              <w:t xml:space="preserve"> 1 </w:t>
            </w:r>
            <w:proofErr w:type="spellStart"/>
            <w:r w:rsidRPr="00EA7D39">
              <w:rPr>
                <w:rFonts w:ascii="Times New Roman" w:hAnsi="Times New Roman" w:cs="Times New Roman"/>
                <w:sz w:val="20"/>
                <w:szCs w:val="20"/>
                <w:lang w:val="kk-KZ"/>
              </w:rPr>
              <w:t>Закона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Республики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Казахстан</w:t>
            </w:r>
            <w:proofErr w:type="spellEnd"/>
            <w:r w:rsidRPr="00EA7D39">
              <w:rPr>
                <w:rFonts w:ascii="Times New Roman" w:hAnsi="Times New Roman" w:cs="Times New Roman"/>
                <w:sz w:val="20"/>
                <w:szCs w:val="20"/>
                <w:lang w:val="kk-KZ"/>
              </w:rPr>
              <w:t xml:space="preserve"> «О </w:t>
            </w:r>
            <w:proofErr w:type="spellStart"/>
            <w:r w:rsidRPr="00EA7D39">
              <w:rPr>
                <w:rFonts w:ascii="Times New Roman" w:hAnsi="Times New Roman" w:cs="Times New Roman"/>
                <w:sz w:val="20"/>
                <w:szCs w:val="20"/>
                <w:lang w:val="kk-KZ"/>
              </w:rPr>
              <w:t>местном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управлении</w:t>
            </w:r>
            <w:proofErr w:type="spellEnd"/>
            <w:r w:rsidRPr="00EA7D39">
              <w:rPr>
                <w:rFonts w:ascii="Times New Roman" w:hAnsi="Times New Roman" w:cs="Times New Roman"/>
                <w:sz w:val="20"/>
                <w:szCs w:val="20"/>
                <w:lang w:val="kk-KZ"/>
              </w:rPr>
              <w:t xml:space="preserve"> и </w:t>
            </w:r>
            <w:proofErr w:type="spellStart"/>
            <w:r w:rsidRPr="00EA7D39">
              <w:rPr>
                <w:rFonts w:ascii="Times New Roman" w:hAnsi="Times New Roman" w:cs="Times New Roman"/>
                <w:sz w:val="20"/>
                <w:szCs w:val="20"/>
                <w:lang w:val="kk-KZ"/>
              </w:rPr>
              <w:t>самоуправлении</w:t>
            </w:r>
            <w:proofErr w:type="spellEnd"/>
            <w:r w:rsidRPr="00EA7D39">
              <w:rPr>
                <w:rFonts w:ascii="Times New Roman" w:hAnsi="Times New Roman" w:cs="Times New Roman"/>
                <w:sz w:val="20"/>
                <w:szCs w:val="20"/>
                <w:lang w:val="kk-KZ"/>
              </w:rPr>
              <w:t xml:space="preserve">» </w:t>
            </w:r>
            <w:r w:rsidRPr="00EA7D39">
              <w:rPr>
                <w:rFonts w:ascii="Times New Roman" w:hAnsi="Times New Roman" w:cs="Times New Roman"/>
                <w:sz w:val="20"/>
                <w:szCs w:val="20"/>
              </w:rPr>
              <w:t>исполнительный орган, финансируемый из местного бюджета, - государственное учреждение, уполномоченное акиматом на осуществление отдельных функций местного государственного управления и самоуправления, финансируемое из соответствующих местных бюджетов</w:t>
            </w:r>
            <w:r w:rsidRPr="00EA7D39">
              <w:rPr>
                <w:rFonts w:ascii="Times New Roman" w:hAnsi="Times New Roman" w:cs="Times New Roman"/>
                <w:sz w:val="20"/>
                <w:szCs w:val="20"/>
                <w:lang w:val="kk-KZ"/>
              </w:rPr>
              <w:t>.</w:t>
            </w:r>
          </w:p>
          <w:p w14:paraId="32295B1C"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связи</w:t>
            </w:r>
            <w:proofErr w:type="spellEnd"/>
            <w:r w:rsidRPr="00EA7D39">
              <w:rPr>
                <w:rFonts w:ascii="Times New Roman" w:hAnsi="Times New Roman" w:cs="Times New Roman"/>
                <w:sz w:val="20"/>
                <w:szCs w:val="20"/>
                <w:lang w:val="kk-KZ"/>
              </w:rPr>
              <w:t xml:space="preserve"> с </w:t>
            </w:r>
            <w:proofErr w:type="spellStart"/>
            <w:r w:rsidRPr="00EA7D39">
              <w:rPr>
                <w:rFonts w:ascii="Times New Roman" w:hAnsi="Times New Roman" w:cs="Times New Roman"/>
                <w:sz w:val="20"/>
                <w:szCs w:val="20"/>
                <w:lang w:val="kk-KZ"/>
              </w:rPr>
              <w:t>этим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учитывая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что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понятие</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уполномоченный</w:t>
            </w:r>
            <w:proofErr w:type="spellEnd"/>
            <w:r w:rsidRPr="00EA7D39">
              <w:rPr>
                <w:rFonts w:ascii="Times New Roman" w:hAnsi="Times New Roman" w:cs="Times New Roman"/>
                <w:sz w:val="20"/>
                <w:szCs w:val="20"/>
                <w:lang w:val="kk-KZ"/>
              </w:rPr>
              <w:t xml:space="preserve"> орган </w:t>
            </w:r>
            <w:proofErr w:type="spellStart"/>
            <w:r w:rsidRPr="00EA7D39">
              <w:rPr>
                <w:rFonts w:ascii="Times New Roman" w:hAnsi="Times New Roman" w:cs="Times New Roman"/>
                <w:sz w:val="20"/>
                <w:szCs w:val="20"/>
                <w:lang w:val="kk-KZ"/>
              </w:rPr>
              <w:t>соответствующей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отрасли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применяется</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отношении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республиканских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юридических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лиц</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предусматривается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соответствующее</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изменение</w:t>
            </w:r>
            <w:proofErr w:type="spellEnd"/>
            <w:r w:rsidRPr="00EA7D39">
              <w:rPr>
                <w:rFonts w:ascii="Times New Roman" w:hAnsi="Times New Roman" w:cs="Times New Roman"/>
                <w:sz w:val="20"/>
                <w:szCs w:val="20"/>
                <w:lang w:val="kk-KZ"/>
              </w:rPr>
              <w:t>.</w:t>
            </w:r>
          </w:p>
          <w:p w14:paraId="7798FC4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31388C9"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акима области (города республиканского значения, столицы) о передаче имущества, а также исключения прикрепления их сканированных копий.</w:t>
            </w:r>
          </w:p>
          <w:p w14:paraId="5F73620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885A78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A78A3D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1330324"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0D0C5C37"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2E3A5F2E"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10624034"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2445D239"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259EAB8D"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532807B4"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41BC692B"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p w14:paraId="741B7C39"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lang w:val="kk-KZ"/>
              </w:rPr>
              <w:t>У</w:t>
            </w:r>
            <w:proofErr w:type="spellStart"/>
            <w:r w:rsidRPr="00EA7D39">
              <w:rPr>
                <w:rFonts w:ascii="Times New Roman" w:hAnsi="Times New Roman" w:cs="Times New Roman"/>
                <w:sz w:val="20"/>
                <w:szCs w:val="20"/>
              </w:rPr>
              <w:t>читывая</w:t>
            </w:r>
            <w:proofErr w:type="spellEnd"/>
            <w:r w:rsidRPr="00EA7D39">
              <w:rPr>
                <w:rFonts w:ascii="Times New Roman" w:hAnsi="Times New Roman" w:cs="Times New Roman"/>
                <w:sz w:val="20"/>
                <w:szCs w:val="20"/>
              </w:rPr>
              <w:t xml:space="preserve"> необходимость получения заключения юридической службы к проекту решения, проведения проверки его на аутентичность и т.д. предусматривается увеличение срока принятия решения уполномоченным органом по государственному имуществу о передаче имущества.</w:t>
            </w:r>
          </w:p>
          <w:p w14:paraId="5D797C3C"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roofErr w:type="spellStart"/>
            <w:r w:rsidRPr="00EA7D39">
              <w:rPr>
                <w:rFonts w:ascii="Times New Roman" w:hAnsi="Times New Roman" w:cs="Times New Roman"/>
                <w:sz w:val="20"/>
                <w:szCs w:val="20"/>
                <w:lang w:val="kk-KZ"/>
              </w:rPr>
              <w:t>Редакционная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правка</w:t>
            </w:r>
            <w:proofErr w:type="spellEnd"/>
            <w:r w:rsidRPr="00EA7D39">
              <w:rPr>
                <w:rFonts w:ascii="Times New Roman" w:hAnsi="Times New Roman" w:cs="Times New Roman"/>
                <w:sz w:val="20"/>
                <w:szCs w:val="20"/>
                <w:lang w:val="kk-KZ"/>
              </w:rPr>
              <w:t>.</w:t>
            </w:r>
          </w:p>
          <w:p w14:paraId="189FE86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9A4AD9C" w14:textId="77777777" w:rsidR="003834C0" w:rsidRPr="00EA7D39" w:rsidRDefault="003834C0" w:rsidP="003834C0">
            <w:pPr>
              <w:spacing w:line="240" w:lineRule="auto"/>
              <w:ind w:firstLine="176"/>
              <w:jc w:val="both"/>
              <w:rPr>
                <w:rFonts w:ascii="Times New Roman" w:hAnsi="Times New Roman" w:cs="Times New Roman"/>
                <w:b/>
                <w:sz w:val="20"/>
                <w:szCs w:val="20"/>
              </w:rPr>
            </w:pPr>
          </w:p>
        </w:tc>
      </w:tr>
      <w:tr w:rsidR="003834C0" w:rsidRPr="00EA7D39" w14:paraId="56DD4E34" w14:textId="77777777" w:rsidTr="00026DEF">
        <w:trPr>
          <w:gridAfter w:val="1"/>
          <w:wAfter w:w="6" w:type="dxa"/>
        </w:trPr>
        <w:tc>
          <w:tcPr>
            <w:tcW w:w="568" w:type="dxa"/>
          </w:tcPr>
          <w:p w14:paraId="519112C3"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6.</w:t>
            </w:r>
          </w:p>
        </w:tc>
        <w:tc>
          <w:tcPr>
            <w:tcW w:w="1010" w:type="dxa"/>
          </w:tcPr>
          <w:p w14:paraId="45899363" w14:textId="2AC318B2"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пункт 10</w:t>
            </w:r>
          </w:p>
        </w:tc>
        <w:tc>
          <w:tcPr>
            <w:tcW w:w="4394" w:type="dxa"/>
          </w:tcPr>
          <w:p w14:paraId="49E820EB"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10. Имущество коммунальных юридических лиц передается в республиканскую собственность на основании постановления акимата области (города республиканского значения, столицы) по согласованию с уполномоченным органом по государственному имуществу.</w:t>
            </w:r>
            <w:bookmarkStart w:id="12" w:name="z76"/>
          </w:p>
          <w:p w14:paraId="6943BD0C"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Имущество коммунальных юридических лиц передается в республиканскую собственность на </w:t>
            </w:r>
            <w:r w:rsidRPr="00EA7D39">
              <w:rPr>
                <w:rFonts w:ascii="Times New Roman" w:eastAsia="Times New Roman" w:hAnsi="Times New Roman" w:cs="Times New Roman"/>
                <w:color w:val="000000"/>
                <w:sz w:val="20"/>
                <w:szCs w:val="20"/>
              </w:rPr>
              <w:lastRenderedPageBreak/>
              <w:t>баланс Национального Банка Республики Казахстан или подведомственных ему республиканских государственных учреждений и предприятий на основании постановления акимата области (города республиканского значения, столицы) по согласованию с Национальным Банком Республики Казахстан.</w:t>
            </w:r>
            <w:bookmarkStart w:id="13" w:name="z77"/>
            <w:bookmarkEnd w:id="12"/>
          </w:p>
          <w:p w14:paraId="66B861DA"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Балансодержатель на основании данных отчета по инвентаризации размещает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bookmarkStart w:id="14" w:name="z78"/>
            <w:bookmarkEnd w:id="13"/>
          </w:p>
          <w:p w14:paraId="4A8EE8FF"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bookmarkStart w:id="15" w:name="z79"/>
            <w:bookmarkEnd w:id="14"/>
          </w:p>
          <w:p w14:paraId="678D61B1"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электронную (сканированную) копию согласования местного исполнительного органа области (города республиканского значения, столицы) на передачу имущества в республиканскую собственность;</w:t>
            </w:r>
            <w:bookmarkStart w:id="16" w:name="z80"/>
            <w:bookmarkEnd w:id="15"/>
          </w:p>
          <w:p w14:paraId="35E9A216"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3)</w:t>
            </w:r>
            <w:r w:rsidRPr="00EA7D39">
              <w:rPr>
                <w:rFonts w:ascii="Times New Roman" w:eastAsia="Times New Roman" w:hAnsi="Times New Roman" w:cs="Times New Roman"/>
                <w:b/>
                <w:bCs/>
                <w:color w:val="000000"/>
                <w:sz w:val="20"/>
                <w:szCs w:val="20"/>
              </w:rPr>
              <w:t xml:space="preserve"> электронные</w:t>
            </w:r>
            <w:r w:rsidRPr="00EA7D39">
              <w:rPr>
                <w:rFonts w:ascii="Times New Roman" w:eastAsia="Times New Roman" w:hAnsi="Times New Roman" w:cs="Times New Roman"/>
                <w:color w:val="000000"/>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EA7D39">
              <w:rPr>
                <w:rFonts w:ascii="Times New Roman" w:eastAsia="Times New Roman" w:hAnsi="Times New Roman" w:cs="Times New Roman"/>
                <w:b/>
                <w:bCs/>
                <w:color w:val="000000"/>
                <w:sz w:val="20"/>
                <w:szCs w:val="20"/>
              </w:rPr>
              <w:t xml:space="preserve">электронной </w:t>
            </w:r>
            <w:r w:rsidRPr="00EA7D39">
              <w:rPr>
                <w:rFonts w:ascii="Times New Roman" w:eastAsia="Times New Roman" w:hAnsi="Times New Roman" w:cs="Times New Roman"/>
                <w:color w:val="000000"/>
                <w:sz w:val="20"/>
                <w:szCs w:val="20"/>
              </w:rPr>
              <w:t>корзине сведений о недвижимом имуществе);</w:t>
            </w:r>
            <w:bookmarkStart w:id="17" w:name="z81"/>
            <w:bookmarkEnd w:id="16"/>
          </w:p>
          <w:p w14:paraId="5EFBF737"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4) </w:t>
            </w:r>
            <w:r w:rsidRPr="00EA7D39">
              <w:rPr>
                <w:rFonts w:ascii="Times New Roman" w:eastAsia="Times New Roman" w:hAnsi="Times New Roman" w:cs="Times New Roman"/>
                <w:b/>
                <w:bCs/>
                <w:color w:val="000000"/>
                <w:sz w:val="20"/>
                <w:szCs w:val="20"/>
              </w:rPr>
              <w:t>электронные</w:t>
            </w:r>
            <w:r w:rsidRPr="00EA7D39">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сведений о транспортных средствах, специальной технике);</w:t>
            </w:r>
            <w:bookmarkStart w:id="18" w:name="z82"/>
            <w:bookmarkEnd w:id="17"/>
          </w:p>
          <w:p w14:paraId="0347CEED"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w:t>
            </w:r>
            <w:r w:rsidRPr="00EA7D39">
              <w:rPr>
                <w:rFonts w:ascii="Times New Roman" w:eastAsia="Times New Roman" w:hAnsi="Times New Roman" w:cs="Times New Roman"/>
                <w:color w:val="000000"/>
                <w:sz w:val="20"/>
                <w:szCs w:val="20"/>
              </w:rPr>
              <w:lastRenderedPageBreak/>
              <w:t>исполнения уполномоченным органом по государственному имуществу или местными исполнительными органами</w:t>
            </w:r>
            <w:bookmarkStart w:id="19" w:name="z83"/>
            <w:bookmarkEnd w:id="18"/>
            <w:r w:rsidRPr="00EA7D39">
              <w:rPr>
                <w:rFonts w:ascii="Times New Roman" w:eastAsia="Times New Roman" w:hAnsi="Times New Roman" w:cs="Times New Roman"/>
                <w:color w:val="000000"/>
                <w:sz w:val="20"/>
                <w:szCs w:val="20"/>
              </w:rPr>
              <w:t>;</w:t>
            </w:r>
          </w:p>
          <w:p w14:paraId="74DA1AAF"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6) фотографии, обеспечивающие представление о техническом состоянии имущества, передаваемого в республиканскую собственность (для недвижимого имущества), в количестве не менее 5 (пяти) штук.</w:t>
            </w:r>
            <w:bookmarkStart w:id="20" w:name="z84"/>
            <w:bookmarkEnd w:id="19"/>
          </w:p>
          <w:p w14:paraId="6E3E9B71"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color w:val="000000"/>
                <w:sz w:val="20"/>
                <w:szCs w:val="20"/>
              </w:rPr>
              <w:t>об</w:t>
            </w:r>
            <w:r w:rsidRPr="00EA7D39">
              <w:rPr>
                <w:rFonts w:ascii="Times New Roman" w:eastAsia="Times New Roman" w:hAnsi="Times New Roman" w:cs="Times New Roman"/>
                <w:color w:val="000000"/>
                <w:sz w:val="20"/>
                <w:szCs w:val="20"/>
              </w:rPr>
              <w:t xml:space="preserve"> государственном имуществе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подают в Сервисе заявку на принятие имущества, подписанную с использованием ЭЦП.</w:t>
            </w:r>
            <w:bookmarkStart w:id="21" w:name="z85"/>
            <w:bookmarkEnd w:id="20"/>
          </w:p>
          <w:p w14:paraId="72DE3628"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bookmarkStart w:id="22" w:name="z86"/>
            <w:bookmarkEnd w:id="21"/>
          </w:p>
          <w:p w14:paraId="51D0A354"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w:t>
            </w:r>
            <w:r w:rsidRPr="00EA7D39">
              <w:rPr>
                <w:rFonts w:ascii="Times New Roman" w:eastAsia="Times New Roman" w:hAnsi="Times New Roman" w:cs="Times New Roman"/>
                <w:sz w:val="20"/>
                <w:szCs w:val="20"/>
              </w:rPr>
              <w:t>,</w:t>
            </w:r>
            <w:r w:rsidRPr="00EA7D39">
              <w:rPr>
                <w:rFonts w:ascii="Times New Roman" w:eastAsia="Times New Roman" w:hAnsi="Times New Roman" w:cs="Times New Roman"/>
                <w:color w:val="FF0000"/>
                <w:sz w:val="20"/>
                <w:szCs w:val="20"/>
              </w:rPr>
              <w:t xml:space="preserve"> </w:t>
            </w:r>
            <w:r w:rsidRPr="00EA7D39">
              <w:rPr>
                <w:rFonts w:ascii="Times New Roman" w:eastAsia="Times New Roman" w:hAnsi="Times New Roman" w:cs="Times New Roman"/>
                <w:sz w:val="20"/>
                <w:szCs w:val="20"/>
              </w:rPr>
              <w:t>и</w:t>
            </w:r>
            <w:r w:rsidRPr="00EA7D39">
              <w:rPr>
                <w:rFonts w:ascii="Times New Roman" w:eastAsia="Times New Roman" w:hAnsi="Times New Roman" w:cs="Times New Roman"/>
                <w:b/>
                <w:bCs/>
                <w:sz w:val="20"/>
                <w:szCs w:val="20"/>
              </w:rPr>
              <w:t xml:space="preserve"> прикрепляется электронная (сканированная)</w:t>
            </w:r>
            <w:r w:rsidRPr="00EA7D39">
              <w:rPr>
                <w:rFonts w:ascii="Times New Roman" w:eastAsia="Times New Roman" w:hAnsi="Times New Roman" w:cs="Times New Roman"/>
                <w:b/>
                <w:sz w:val="20"/>
                <w:szCs w:val="20"/>
              </w:rPr>
              <w:t xml:space="preserve"> копия согласования уполномоченного органа по управлению государственным имуществом</w:t>
            </w:r>
            <w:r w:rsidRPr="00EA7D39">
              <w:rPr>
                <w:rFonts w:ascii="Times New Roman" w:eastAsia="Times New Roman" w:hAnsi="Times New Roman" w:cs="Times New Roman"/>
                <w:b/>
                <w:bCs/>
                <w:sz w:val="20"/>
                <w:szCs w:val="20"/>
              </w:rPr>
              <w:t xml:space="preserve"> или</w:t>
            </w:r>
            <w:r w:rsidRPr="00EA7D39">
              <w:rPr>
                <w:rFonts w:ascii="Times New Roman" w:eastAsia="Times New Roman" w:hAnsi="Times New Roman" w:cs="Times New Roman"/>
                <w:sz w:val="20"/>
                <w:szCs w:val="20"/>
              </w:rPr>
              <w:t xml:space="preserve"> Национального Банка Республики Казахстан</w:t>
            </w:r>
            <w:r w:rsidRPr="00EA7D39">
              <w:rPr>
                <w:rFonts w:ascii="Times New Roman" w:eastAsia="Times New Roman" w:hAnsi="Times New Roman" w:cs="Times New Roman"/>
                <w:b/>
                <w:sz w:val="20"/>
                <w:szCs w:val="20"/>
              </w:rPr>
              <w:t>.</w:t>
            </w:r>
            <w:bookmarkStart w:id="23" w:name="z87"/>
            <w:bookmarkEnd w:id="22"/>
          </w:p>
          <w:p w14:paraId="4C169EAA"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сведений о государственном имуществе, акимат области (города республиканского значения, столицы) в течение </w:t>
            </w:r>
            <w:r w:rsidRPr="00EA7D39">
              <w:rPr>
                <w:rFonts w:ascii="Times New Roman" w:eastAsia="Times New Roman" w:hAnsi="Times New Roman" w:cs="Times New Roman"/>
                <w:bCs/>
                <w:color w:val="000000"/>
                <w:sz w:val="20"/>
                <w:szCs w:val="20"/>
              </w:rPr>
              <w:t>10 (десяти) рабочих</w:t>
            </w:r>
            <w:r w:rsidRPr="00EA7D39">
              <w:rPr>
                <w:rFonts w:ascii="Times New Roman" w:eastAsia="Times New Roman" w:hAnsi="Times New Roman" w:cs="Times New Roman"/>
                <w:color w:val="000000"/>
                <w:sz w:val="20"/>
                <w:szCs w:val="20"/>
              </w:rPr>
              <w:t xml:space="preserve">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w:t>
            </w:r>
            <w:bookmarkStart w:id="24" w:name="z88"/>
            <w:bookmarkEnd w:id="23"/>
          </w:p>
          <w:p w14:paraId="1AD1AEBC" w14:textId="77777777" w:rsidR="003834C0" w:rsidRPr="00EA7D39" w:rsidRDefault="003834C0" w:rsidP="003834C0">
            <w:pPr>
              <w:spacing w:line="240" w:lineRule="auto"/>
              <w:ind w:firstLine="312"/>
              <w:jc w:val="both"/>
              <w:rPr>
                <w:rFonts w:ascii="Times New Roman" w:hAnsi="Times New Roman" w:cs="Times New Roman"/>
                <w:b/>
                <w:sz w:val="20"/>
                <w:szCs w:val="20"/>
                <w:lang w:val="kk-KZ"/>
              </w:rPr>
            </w:pPr>
            <w:r w:rsidRPr="00EA7D39">
              <w:rPr>
                <w:rFonts w:ascii="Times New Roman" w:eastAsia="Times New Roman" w:hAnsi="Times New Roman" w:cs="Times New Roman"/>
                <w:b/>
                <w:sz w:val="20"/>
                <w:szCs w:val="20"/>
              </w:rPr>
              <w:t xml:space="preserve">При наличии нескольких заявок на принятие имущества приоритетом пользуется </w:t>
            </w:r>
            <w:r w:rsidRPr="00EA7D39">
              <w:rPr>
                <w:rFonts w:ascii="Times New Roman" w:eastAsia="Times New Roman" w:hAnsi="Times New Roman" w:cs="Times New Roman"/>
                <w:b/>
                <w:sz w:val="20"/>
                <w:szCs w:val="20"/>
              </w:rPr>
              <w:lastRenderedPageBreak/>
              <w:t>уполномоченный орган, соответствующий отрасли, подавший заявку первым, при условии соответствия критериям, установленным пунктом 6 настоящих Правил.</w:t>
            </w:r>
            <w:bookmarkEnd w:id="24"/>
          </w:p>
        </w:tc>
        <w:tc>
          <w:tcPr>
            <w:tcW w:w="5245" w:type="dxa"/>
          </w:tcPr>
          <w:p w14:paraId="79292701"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10. Имущество коммунальных юридических лиц передается в республиканскую собственность на основании постановления акимата области (города республиканского значения, столицы) по согласованию с уполномоченным органом по государственному имуществу.</w:t>
            </w:r>
          </w:p>
          <w:p w14:paraId="3ACA40DB"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proofErr w:type="spellStart"/>
            <w:r w:rsidRPr="00EA7D39">
              <w:rPr>
                <w:rFonts w:ascii="Times New Roman" w:eastAsia="Times New Roman" w:hAnsi="Times New Roman" w:cs="Times New Roman"/>
                <w:b/>
                <w:sz w:val="20"/>
                <w:szCs w:val="20"/>
                <w:lang w:val="kk-KZ"/>
              </w:rPr>
              <w:t>Согласование</w:t>
            </w:r>
            <w:proofErr w:type="spellEnd"/>
            <w:r w:rsidRPr="00EA7D39">
              <w:rPr>
                <w:rFonts w:ascii="Times New Roman" w:eastAsia="Times New Roman" w:hAnsi="Times New Roman" w:cs="Times New Roman"/>
                <w:b/>
                <w:sz w:val="20"/>
                <w:szCs w:val="20"/>
                <w:lang w:val="kk-KZ"/>
              </w:rPr>
              <w:t xml:space="preserve"> </w:t>
            </w:r>
            <w:r w:rsidRPr="00EA7D39">
              <w:rPr>
                <w:rFonts w:ascii="Times New Roman" w:eastAsia="Times New Roman" w:hAnsi="Times New Roman" w:cs="Times New Roman"/>
                <w:b/>
                <w:sz w:val="20"/>
                <w:szCs w:val="20"/>
              </w:rPr>
              <w:t xml:space="preserve">местного исполнительного органа области (города республиканского значения, столицы) на передачу имущества коммунального юридического </w:t>
            </w:r>
            <w:r w:rsidRPr="00EA7D39">
              <w:rPr>
                <w:rFonts w:ascii="Times New Roman" w:eastAsia="Times New Roman" w:hAnsi="Times New Roman" w:cs="Times New Roman"/>
                <w:b/>
                <w:sz w:val="20"/>
                <w:szCs w:val="20"/>
              </w:rPr>
              <w:lastRenderedPageBreak/>
              <w:t>лица в республиканскую собственность, с</w:t>
            </w:r>
            <w:proofErr w:type="spellStart"/>
            <w:r w:rsidRPr="00EA7D39">
              <w:rPr>
                <w:rFonts w:ascii="Times New Roman" w:eastAsia="Times New Roman" w:hAnsi="Times New Roman" w:cs="Times New Roman"/>
                <w:b/>
                <w:sz w:val="20"/>
                <w:szCs w:val="20"/>
                <w:lang w:val="kk-KZ"/>
              </w:rPr>
              <w:t>огласование</w:t>
            </w:r>
            <w:proofErr w:type="spellEnd"/>
            <w:r w:rsidRPr="00EA7D39">
              <w:rPr>
                <w:rFonts w:ascii="Times New Roman" w:eastAsia="Times New Roman" w:hAnsi="Times New Roman" w:cs="Times New Roman"/>
                <w:b/>
                <w:sz w:val="20"/>
                <w:szCs w:val="20"/>
              </w:rPr>
              <w:t xml:space="preserve"> уполномоченного органа по государственному имуществу о принятии имущества коммунального юридического лица в республиканскую собственность формируются в Сервисе и подписываются с использованием ЭЦП.</w:t>
            </w:r>
          </w:p>
          <w:p w14:paraId="7C26F62F"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Имущество коммунальных юридических лиц передается в республиканскую собственность на баланс Национального Банка Республики Казахстан или подведомственных ему республиканских государственных учреждений и предприятий на основании постановления акимата области (города республиканского значения, столицы) по согласованию с Национальным Банком Республики Казахстан.</w:t>
            </w:r>
          </w:p>
          <w:p w14:paraId="7DBF671A" w14:textId="6670A9B2"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Балансодержатель на основании данных отчета по инвентаризации размещает в </w:t>
            </w:r>
            <w:r w:rsidR="00FE6937"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p>
          <w:p w14:paraId="32E33E5E"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p>
          <w:p w14:paraId="52DC619B"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согласование местного исполнительного органа области (города республиканского значения, столицы) на передачу имущества в республиканскую собственность, сформированное в Сервисе и подписанное с использованием ЭЦП;</w:t>
            </w:r>
          </w:p>
          <w:p w14:paraId="6B995FC2" w14:textId="6388E5FD"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3) </w:t>
            </w:r>
            <w:r w:rsidR="00FE6937" w:rsidRPr="00EA7D39">
              <w:rPr>
                <w:rFonts w:ascii="Times New Roman" w:eastAsia="Times New Roman" w:hAnsi="Times New Roman" w:cs="Times New Roman"/>
                <w:b/>
                <w:bCs/>
                <w:color w:val="000000"/>
                <w:sz w:val="20"/>
                <w:szCs w:val="20"/>
              </w:rPr>
              <w:t>цифровые</w:t>
            </w:r>
            <w:r w:rsidR="00FE6937"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 xml:space="preserve">(сканированные)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FE6937"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сведений о недвижимом имуществе);</w:t>
            </w:r>
          </w:p>
          <w:p w14:paraId="75FB7741" w14:textId="4FF332E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4) </w:t>
            </w:r>
            <w:r w:rsidR="00FE6937" w:rsidRPr="00EA7D39">
              <w:rPr>
                <w:rFonts w:ascii="Times New Roman" w:eastAsia="Times New Roman" w:hAnsi="Times New Roman" w:cs="Times New Roman"/>
                <w:b/>
                <w:bCs/>
                <w:color w:val="000000"/>
                <w:sz w:val="20"/>
                <w:szCs w:val="20"/>
              </w:rPr>
              <w:t>цифровые</w:t>
            </w:r>
            <w:r w:rsidRPr="00EA7D39">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00FE6937" w:rsidRPr="00EA7D39">
              <w:rPr>
                <w:rFonts w:ascii="Times New Roman" w:eastAsia="Times New Roman" w:hAnsi="Times New Roman" w:cs="Times New Roman"/>
                <w:b/>
                <w:bCs/>
                <w:color w:val="000000"/>
                <w:sz w:val="20"/>
                <w:szCs w:val="20"/>
              </w:rPr>
              <w:t>цифровой</w:t>
            </w:r>
            <w:r w:rsidR="00FE6937"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 сведений о транспортных средствах, специальной технике);</w:t>
            </w:r>
          </w:p>
          <w:p w14:paraId="4B1AFA77"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w:t>
            </w:r>
            <w:r w:rsidRPr="00EA7D39">
              <w:rPr>
                <w:rFonts w:ascii="Times New Roman" w:eastAsia="Times New Roman" w:hAnsi="Times New Roman" w:cs="Times New Roman"/>
                <w:color w:val="000000"/>
                <w:sz w:val="20"/>
                <w:szCs w:val="20"/>
              </w:rPr>
              <w:lastRenderedPageBreak/>
              <w:t>является обязательным для исполнения уполномоченным органом по государственному имуществу или местными исполнительными органами;</w:t>
            </w:r>
          </w:p>
          <w:p w14:paraId="650778D3"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6) фотографии, обеспечивающие представление о техническом состоянии имущества, передаваемого в республиканскую собственность (для недвижимого имущества), в количестве не менее 5 (пяти) штук </w:t>
            </w:r>
            <w:r w:rsidRPr="00EA7D39">
              <w:rPr>
                <w:rFonts w:ascii="Times New Roman" w:eastAsia="Times New Roman" w:hAnsi="Times New Roman" w:cs="Times New Roman"/>
                <w:sz w:val="20"/>
                <w:szCs w:val="20"/>
              </w:rPr>
              <w:t>(при наличии).</w:t>
            </w:r>
          </w:p>
          <w:p w14:paraId="6AB32F6F" w14:textId="54C7AA42"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о</w:t>
            </w:r>
            <w:r w:rsidRPr="00EA7D39">
              <w:rPr>
                <w:rFonts w:ascii="Times New Roman" w:eastAsia="Times New Roman" w:hAnsi="Times New Roman" w:cs="Times New Roman"/>
                <w:color w:val="000000"/>
                <w:sz w:val="20"/>
                <w:szCs w:val="20"/>
              </w:rPr>
              <w:t xml:space="preserve"> государственном имуществе в </w:t>
            </w:r>
            <w:r w:rsidR="006B6FBE" w:rsidRPr="00EA7D39">
              <w:rPr>
                <w:rFonts w:ascii="Times New Roman" w:eastAsia="Times New Roman" w:hAnsi="Times New Roman" w:cs="Times New Roman"/>
                <w:b/>
                <w:bCs/>
                <w:color w:val="000000"/>
                <w:sz w:val="20"/>
                <w:szCs w:val="20"/>
              </w:rPr>
              <w:t>цифровой</w:t>
            </w:r>
            <w:r w:rsidR="006B6FBE"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 подают в Сервисе заявку на принятие имущества, подписанную с использованием ЭЦП.</w:t>
            </w:r>
          </w:p>
          <w:p w14:paraId="772FAE08"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p>
          <w:p w14:paraId="7B345AA5" w14:textId="6989D4E3"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eastAsia="Times New Roman" w:hAnsi="Times New Roman" w:cs="Times New Roman"/>
                <w:color w:val="000000"/>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и </w:t>
            </w:r>
            <w:r w:rsidRPr="00EA7D39">
              <w:rPr>
                <w:rFonts w:ascii="Times New Roman" w:hAnsi="Times New Roman" w:cs="Times New Roman"/>
                <w:b/>
                <w:bCs/>
                <w:sz w:val="20"/>
                <w:szCs w:val="20"/>
              </w:rPr>
              <w:t xml:space="preserve">прикрепляется </w:t>
            </w:r>
            <w:r w:rsidRPr="00EA7D39">
              <w:rPr>
                <w:rFonts w:ascii="Times New Roman" w:eastAsia="Times New Roman" w:hAnsi="Times New Roman" w:cs="Times New Roman"/>
                <w:b/>
                <w:sz w:val="20"/>
                <w:szCs w:val="20"/>
              </w:rPr>
              <w:t>согласование уполномоченного органа по управлению государственным имуществом</w:t>
            </w:r>
            <w:r w:rsidRPr="00EA7D39">
              <w:rPr>
                <w:rFonts w:ascii="Times New Roman" w:hAnsi="Times New Roman" w:cs="Times New Roman"/>
                <w:b/>
                <w:bCs/>
                <w:sz w:val="20"/>
                <w:szCs w:val="20"/>
              </w:rPr>
              <w:t>, сформированное в Сервисе и подписанное с использованием ЭЦП</w:t>
            </w:r>
            <w:r w:rsidRPr="00EA7D39">
              <w:rPr>
                <w:rFonts w:ascii="Times New Roman" w:hAnsi="Times New Roman" w:cs="Times New Roman"/>
                <w:b/>
                <w:bCs/>
                <w:sz w:val="20"/>
                <w:szCs w:val="20"/>
                <w:lang w:val="kk-KZ"/>
              </w:rPr>
              <w:t xml:space="preserve">, </w:t>
            </w:r>
            <w:r w:rsidRPr="00EA7D39">
              <w:rPr>
                <w:rFonts w:ascii="Times New Roman" w:eastAsia="Times New Roman" w:hAnsi="Times New Roman" w:cs="Times New Roman"/>
                <w:b/>
                <w:bCs/>
                <w:sz w:val="20"/>
                <w:szCs w:val="20"/>
              </w:rPr>
              <w:t xml:space="preserve">или </w:t>
            </w:r>
            <w:r w:rsidR="006B6FBE" w:rsidRPr="00EA7D39">
              <w:rPr>
                <w:rFonts w:ascii="Times New Roman" w:eastAsia="Times New Roman" w:hAnsi="Times New Roman" w:cs="Times New Roman"/>
                <w:b/>
                <w:bCs/>
                <w:sz w:val="20"/>
                <w:szCs w:val="20"/>
              </w:rPr>
              <w:t>цифровая</w:t>
            </w:r>
            <w:r w:rsidRPr="00EA7D39">
              <w:rPr>
                <w:rFonts w:ascii="Times New Roman" w:eastAsia="Times New Roman" w:hAnsi="Times New Roman" w:cs="Times New Roman"/>
                <w:b/>
                <w:bCs/>
                <w:sz w:val="20"/>
                <w:szCs w:val="20"/>
              </w:rPr>
              <w:t xml:space="preserve"> (сканированная) копия согласования</w:t>
            </w:r>
            <w:r w:rsidRPr="00EA7D39">
              <w:rPr>
                <w:rFonts w:ascii="Times New Roman" w:eastAsia="Times New Roman" w:hAnsi="Times New Roman" w:cs="Times New Roman"/>
                <w:sz w:val="20"/>
                <w:szCs w:val="20"/>
              </w:rPr>
              <w:t xml:space="preserve"> Национального Банка Республики Казахстан</w:t>
            </w:r>
            <w:r w:rsidRPr="00EA7D39">
              <w:rPr>
                <w:rFonts w:ascii="Times New Roman" w:hAnsi="Times New Roman" w:cs="Times New Roman"/>
                <w:bCs/>
                <w:sz w:val="20"/>
                <w:szCs w:val="20"/>
              </w:rPr>
              <w:t>.</w:t>
            </w:r>
          </w:p>
          <w:p w14:paraId="228661F5" w14:textId="77777777"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 xml:space="preserve">Электронное уведомление о поступлении заявки </w:t>
            </w:r>
            <w:r w:rsidRPr="00EA7D39">
              <w:rPr>
                <w:rFonts w:ascii="Times New Roman" w:eastAsia="Times New Roman" w:hAnsi="Times New Roman" w:cs="Times New Roman"/>
                <w:b/>
                <w:sz w:val="20"/>
                <w:szCs w:val="20"/>
              </w:rPr>
              <w:t xml:space="preserve">уполномоченного органа соответствующей отрасли </w:t>
            </w:r>
            <w:r w:rsidRPr="00EA7D39">
              <w:rPr>
                <w:rFonts w:ascii="Times New Roman" w:hAnsi="Times New Roman" w:cs="Times New Roman"/>
                <w:b/>
                <w:bCs/>
                <w:sz w:val="20"/>
                <w:szCs w:val="20"/>
              </w:rPr>
              <w:t xml:space="preserve">направляется посредством Сервиса на электронную почту </w:t>
            </w:r>
            <w:r w:rsidRPr="00EA7D39">
              <w:rPr>
                <w:rFonts w:ascii="Times New Roman" w:eastAsia="Times New Roman" w:hAnsi="Times New Roman" w:cs="Times New Roman"/>
                <w:b/>
                <w:sz w:val="20"/>
                <w:szCs w:val="20"/>
              </w:rPr>
              <w:t>областного уполномоченного органа</w:t>
            </w:r>
            <w:r w:rsidRPr="00EA7D39">
              <w:rPr>
                <w:rFonts w:ascii="Times New Roman" w:hAnsi="Times New Roman" w:cs="Times New Roman"/>
                <w:b/>
                <w:bCs/>
                <w:sz w:val="20"/>
                <w:szCs w:val="20"/>
              </w:rPr>
              <w:t>.</w:t>
            </w:r>
          </w:p>
          <w:p w14:paraId="1868AAC7" w14:textId="24CAB8D5" w:rsidR="003834C0" w:rsidRPr="00EA7D39" w:rsidRDefault="003834C0" w:rsidP="003834C0">
            <w:pPr>
              <w:spacing w:line="240" w:lineRule="auto"/>
              <w:ind w:firstLine="176"/>
              <w:jc w:val="both"/>
              <w:rPr>
                <w:rFonts w:ascii="Times New Roman" w:hAnsi="Times New Roman" w:cs="Times New Roman"/>
                <w:sz w:val="20"/>
                <w:szCs w:val="20"/>
              </w:rPr>
            </w:pPr>
            <w:bookmarkStart w:id="25" w:name="_Hlk223074657"/>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в </w:t>
            </w:r>
            <w:r w:rsidR="006B6FBE"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 xml:space="preserve">ой </w:t>
            </w:r>
            <w:r w:rsidRPr="00EA7D39">
              <w:rPr>
                <w:rFonts w:ascii="Times New Roman" w:eastAsia="Times New Roman" w:hAnsi="Times New Roman" w:cs="Times New Roman"/>
                <w:color w:val="000000"/>
                <w:sz w:val="20"/>
                <w:szCs w:val="20"/>
              </w:rPr>
              <w:t>корзине сведений о государственном имуществе, акимат области (города республиканского значения, столицы) в течение 10 (десяти)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w:t>
            </w:r>
            <w:bookmarkEnd w:id="25"/>
            <w:r w:rsidRPr="00EA7D39">
              <w:rPr>
                <w:rFonts w:ascii="Times New Roman" w:eastAsia="Times New Roman" w:hAnsi="Times New Roman" w:cs="Times New Roman"/>
                <w:color w:val="000000"/>
                <w:sz w:val="20"/>
                <w:szCs w:val="20"/>
              </w:rPr>
              <w:t>.</w:t>
            </w:r>
          </w:p>
        </w:tc>
        <w:tc>
          <w:tcPr>
            <w:tcW w:w="4252" w:type="dxa"/>
          </w:tcPr>
          <w:p w14:paraId="026C65AB"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В целях автоматизации процессов, в том числе согласования уполномоченным органом по государственному имуществу, местным исполнительным органом передачи имущества, исключения прикрепления их сканированных копий, а также направления в областной уполномоченный орган уведомлений о поступивших заявках.</w:t>
            </w:r>
          </w:p>
          <w:p w14:paraId="13850EA4"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Вместе с тем, предусматривается увеличение срока принятия решения акиматом области</w:t>
            </w:r>
            <w:r w:rsidRPr="00EA7D39">
              <w:rPr>
                <w:rFonts w:ascii="Times New Roman" w:hAnsi="Times New Roman" w:cs="Times New Roman"/>
                <w:sz w:val="20"/>
                <w:szCs w:val="20"/>
                <w:lang w:val="kk-KZ"/>
              </w:rPr>
              <w:t xml:space="preserve"> </w:t>
            </w:r>
            <w:r w:rsidRPr="00EA7D39">
              <w:rPr>
                <w:rFonts w:ascii="Times New Roman" w:hAnsi="Times New Roman" w:cs="Times New Roman"/>
                <w:sz w:val="20"/>
                <w:szCs w:val="20"/>
              </w:rPr>
              <w:t>(города республиканского значения, столицы) о передаче имущества.</w:t>
            </w:r>
          </w:p>
          <w:p w14:paraId="728F61E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1ACA25C" w14:textId="77777777"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14:paraId="151D5DFA" w14:textId="77777777" w:rsidTr="00026DEF">
        <w:trPr>
          <w:gridAfter w:val="1"/>
          <w:wAfter w:w="6" w:type="dxa"/>
        </w:trPr>
        <w:tc>
          <w:tcPr>
            <w:tcW w:w="568" w:type="dxa"/>
          </w:tcPr>
          <w:p w14:paraId="030E163C"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7.</w:t>
            </w:r>
          </w:p>
        </w:tc>
        <w:tc>
          <w:tcPr>
            <w:tcW w:w="1010" w:type="dxa"/>
          </w:tcPr>
          <w:p w14:paraId="4E77B125" w14:textId="557D23A1"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11</w:t>
            </w:r>
          </w:p>
        </w:tc>
        <w:tc>
          <w:tcPr>
            <w:tcW w:w="4394" w:type="dxa"/>
          </w:tcPr>
          <w:p w14:paraId="60D3BEDE"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11. Коммунальные юридические лица местного самоуправления как имущественные комплексы, находящиеся в коммунальной собственности, передаются в республиканскую собственность на основании решения аппарата акима города районного значения, села, поселка, сельского округа по согласованию с собранием местного сообщества и с акимом района (города областного значения), и решения уполномоченного органа по государственному имуществу о принятии в республиканскую собственность.</w:t>
            </w:r>
            <w:bookmarkStart w:id="26" w:name="z90"/>
          </w:p>
          <w:p w14:paraId="364E471B"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Аппарат акима города районного значения, села, поселка, сельского округа для передачи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размещают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w:t>
            </w:r>
            <w:bookmarkStart w:id="27" w:name="z91"/>
            <w:bookmarkEnd w:id="26"/>
          </w:p>
          <w:p w14:paraId="740AA555"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bookmarkStart w:id="28" w:name="z92"/>
            <w:bookmarkEnd w:id="27"/>
          </w:p>
          <w:p w14:paraId="57759581"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color w:val="000000"/>
                <w:sz w:val="20"/>
                <w:szCs w:val="20"/>
              </w:rPr>
              <w:t xml:space="preserve">2) </w:t>
            </w:r>
            <w:r w:rsidRPr="00EA7D39">
              <w:rPr>
                <w:rFonts w:ascii="Times New Roman" w:eastAsia="Times New Roman" w:hAnsi="Times New Roman" w:cs="Times New Roman"/>
                <w:b/>
                <w:bCs/>
                <w:color w:val="000000"/>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bookmarkStart w:id="29" w:name="z93"/>
            <w:bookmarkEnd w:id="28"/>
          </w:p>
          <w:p w14:paraId="54F557CB"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bookmarkStart w:id="30" w:name="z94"/>
            <w:bookmarkEnd w:id="29"/>
          </w:p>
          <w:p w14:paraId="6335F018"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bookmarkStart w:id="31" w:name="z95"/>
            <w:bookmarkEnd w:id="30"/>
          </w:p>
          <w:p w14:paraId="2748B165"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bookmarkStart w:id="32" w:name="z96"/>
            <w:bookmarkEnd w:id="31"/>
          </w:p>
          <w:p w14:paraId="2ACA4004"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 xml:space="preserve">передаточный акт с приложениями (бухгалтерский баланс, перечень активов, </w:t>
            </w:r>
            <w:r w:rsidRPr="00EA7D39">
              <w:rPr>
                <w:rFonts w:ascii="Times New Roman" w:eastAsia="Times New Roman" w:hAnsi="Times New Roman" w:cs="Times New Roman"/>
                <w:b/>
                <w:bCs/>
                <w:color w:val="000000"/>
                <w:sz w:val="20"/>
                <w:szCs w:val="20"/>
              </w:rPr>
              <w:lastRenderedPageBreak/>
              <w:t>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bookmarkStart w:id="33" w:name="z97"/>
            <w:bookmarkEnd w:id="32"/>
          </w:p>
          <w:p w14:paraId="2C06A881"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3) электронные (сканированные) копии согласования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bookmarkStart w:id="34" w:name="z98"/>
            <w:bookmarkEnd w:id="33"/>
          </w:p>
          <w:p w14:paraId="167B288B"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4)</w:t>
            </w:r>
            <w:r w:rsidRPr="00EA7D39">
              <w:rPr>
                <w:rFonts w:ascii="Times New Roman" w:eastAsia="Times New Roman" w:hAnsi="Times New Roman" w:cs="Times New Roman"/>
                <w:b/>
                <w:bCs/>
                <w:sz w:val="20"/>
                <w:szCs w:val="20"/>
              </w:rPr>
              <w:t xml:space="preserve"> электронные</w:t>
            </w:r>
            <w:r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b/>
                <w:bCs/>
                <w:sz w:val="20"/>
                <w:szCs w:val="20"/>
              </w:rPr>
              <w:t>(сканированные) копии</w:t>
            </w:r>
            <w:r w:rsidRPr="00EA7D39">
              <w:rPr>
                <w:rFonts w:ascii="Times New Roman" w:eastAsia="Times New Roman" w:hAnsi="Times New Roman" w:cs="Times New Roman"/>
                <w:b/>
                <w:bCs/>
                <w:color w:val="FF0000"/>
                <w:sz w:val="20"/>
                <w:szCs w:val="20"/>
              </w:rPr>
              <w:t xml:space="preserve"> </w:t>
            </w:r>
            <w:r w:rsidRPr="00EA7D39">
              <w:rPr>
                <w:rFonts w:ascii="Times New Roman" w:eastAsia="Times New Roman" w:hAnsi="Times New Roman" w:cs="Times New Roman"/>
                <w:b/>
                <w:bCs/>
                <w:sz w:val="20"/>
                <w:szCs w:val="20"/>
              </w:rPr>
              <w:t>решения</w:t>
            </w:r>
            <w:r w:rsidRPr="00EA7D39">
              <w:rPr>
                <w:rFonts w:ascii="Times New Roman" w:eastAsia="Times New Roman" w:hAnsi="Times New Roman" w:cs="Times New Roman"/>
                <w:sz w:val="20"/>
                <w:szCs w:val="20"/>
              </w:rPr>
              <w:t xml:space="preserve"> аппарата акима города районного значения, села, поселка, сельского округа по согласованию с собранием местного сообщества и с акимом района (города областного значения) о передаче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bookmarkStart w:id="35" w:name="z99"/>
            <w:bookmarkEnd w:id="34"/>
          </w:p>
          <w:p w14:paraId="0DCF2182"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Уполномоченный орган по государственному имуществу в течение </w:t>
            </w:r>
            <w:r w:rsidRPr="00EA7D39">
              <w:rPr>
                <w:rFonts w:ascii="Times New Roman" w:eastAsia="Times New Roman" w:hAnsi="Times New Roman" w:cs="Times New Roman"/>
                <w:bCs/>
                <w:color w:val="000000"/>
                <w:sz w:val="20"/>
                <w:szCs w:val="20"/>
              </w:rPr>
              <w:t>10 (десяти)</w:t>
            </w:r>
            <w:r w:rsidRPr="00EA7D39">
              <w:rPr>
                <w:rFonts w:ascii="Times New Roman" w:eastAsia="Times New Roman" w:hAnsi="Times New Roman" w:cs="Times New Roman"/>
                <w:color w:val="000000"/>
                <w:sz w:val="20"/>
                <w:szCs w:val="20"/>
              </w:rPr>
              <w:t xml:space="preserve"> календарных дней со дня размещения документов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принимает решение о принятии в республиканскую собственность коммунального юридического лица местного самоуправления как </w:t>
            </w:r>
            <w:r w:rsidRPr="00EA7D39">
              <w:rPr>
                <w:rFonts w:ascii="Times New Roman" w:eastAsia="Times New Roman" w:hAnsi="Times New Roman" w:cs="Times New Roman"/>
                <w:color w:val="000000"/>
                <w:sz w:val="20"/>
                <w:szCs w:val="20"/>
              </w:rPr>
              <w:lastRenderedPageBreak/>
              <w:t>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w:t>
            </w:r>
            <w:bookmarkEnd w:id="35"/>
          </w:p>
        </w:tc>
        <w:tc>
          <w:tcPr>
            <w:tcW w:w="5245" w:type="dxa"/>
          </w:tcPr>
          <w:p w14:paraId="5E4536DD"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11. Коммунальные юридические лица местного самоуправления как имущественные комплексы, находящиеся в коммунальной собственности, передаются в республиканскую собственность на основании решения аппарата акима города районного значения, села, поселка, сельского округа по согласованию с собранием местного сообщества и с акимом района (города областного значения), и решения уполномоченного органа по государственному имуществу о принятии в республиканскую собственность.</w:t>
            </w:r>
          </w:p>
          <w:p w14:paraId="2056B6CC" w14:textId="77777777" w:rsidR="003834C0" w:rsidRPr="00EA7D39" w:rsidRDefault="003834C0" w:rsidP="003834C0">
            <w:pPr>
              <w:spacing w:line="240" w:lineRule="auto"/>
              <w:ind w:firstLine="312"/>
              <w:jc w:val="both"/>
              <w:rPr>
                <w:rFonts w:ascii="Times New Roman" w:hAnsi="Times New Roman" w:cs="Times New Roman"/>
                <w:b/>
                <w:bCs/>
                <w:sz w:val="20"/>
                <w:szCs w:val="20"/>
              </w:rPr>
            </w:pPr>
            <w:proofErr w:type="spellStart"/>
            <w:r w:rsidRPr="00EA7D39">
              <w:rPr>
                <w:rFonts w:ascii="Times New Roman" w:hAnsi="Times New Roman" w:cs="Times New Roman"/>
                <w:b/>
                <w:sz w:val="20"/>
                <w:szCs w:val="20"/>
                <w:lang w:val="kk-KZ"/>
              </w:rPr>
              <w:t>При</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передаче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коммунального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юридического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лица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местного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самоуправления</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bCs/>
                <w:sz w:val="20"/>
                <w:szCs w:val="20"/>
              </w:rPr>
              <w:t xml:space="preserve">как </w:t>
            </w:r>
            <w:proofErr w:type="spellStart"/>
            <w:r w:rsidRPr="00EA7D39">
              <w:rPr>
                <w:rFonts w:ascii="Times New Roman" w:hAnsi="Times New Roman" w:cs="Times New Roman"/>
                <w:b/>
                <w:bCs/>
                <w:sz w:val="20"/>
                <w:szCs w:val="20"/>
              </w:rPr>
              <w:t>имущественн</w:t>
            </w:r>
            <w:r w:rsidRPr="00EA7D39">
              <w:rPr>
                <w:rFonts w:ascii="Times New Roman" w:hAnsi="Times New Roman" w:cs="Times New Roman"/>
                <w:b/>
                <w:bCs/>
                <w:sz w:val="20"/>
                <w:szCs w:val="20"/>
                <w:lang w:val="kk-KZ"/>
              </w:rPr>
              <w:t>ого</w:t>
            </w:r>
            <w:proofErr w:type="spellEnd"/>
            <w:r w:rsidRPr="00EA7D39">
              <w:rPr>
                <w:rFonts w:ascii="Times New Roman" w:hAnsi="Times New Roman" w:cs="Times New Roman"/>
                <w:b/>
                <w:bCs/>
                <w:sz w:val="20"/>
                <w:szCs w:val="20"/>
              </w:rPr>
              <w:t xml:space="preserve"> комплекс</w:t>
            </w:r>
            <w:r w:rsidRPr="00EA7D39">
              <w:rPr>
                <w:rFonts w:ascii="Times New Roman" w:hAnsi="Times New Roman" w:cs="Times New Roman"/>
                <w:b/>
                <w:bCs/>
                <w:sz w:val="20"/>
                <w:szCs w:val="20"/>
                <w:lang w:val="kk-KZ"/>
              </w:rPr>
              <w:t>а</w:t>
            </w:r>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из</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коммунальной</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собственности</w:t>
            </w:r>
            <w:proofErr w:type="spellEnd"/>
            <w:r w:rsidRPr="00EA7D39">
              <w:rPr>
                <w:rFonts w:ascii="Times New Roman" w:hAnsi="Times New Roman" w:cs="Times New Roman"/>
                <w:b/>
                <w:sz w:val="20"/>
                <w:szCs w:val="20"/>
                <w:lang w:val="kk-KZ"/>
              </w:rPr>
              <w:t xml:space="preserve"> в </w:t>
            </w:r>
            <w:proofErr w:type="spellStart"/>
            <w:r w:rsidRPr="00EA7D39">
              <w:rPr>
                <w:rFonts w:ascii="Times New Roman" w:hAnsi="Times New Roman" w:cs="Times New Roman"/>
                <w:b/>
                <w:sz w:val="20"/>
                <w:szCs w:val="20"/>
                <w:lang w:val="kk-KZ"/>
              </w:rPr>
              <w:t>республиканскую</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собственность</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требуется</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согласие</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уполномоченного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органа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по</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бюджетному</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планированию</w:t>
            </w:r>
            <w:proofErr w:type="spellEnd"/>
            <w:r w:rsidRPr="00EA7D39">
              <w:rPr>
                <w:rFonts w:ascii="Times New Roman" w:hAnsi="Times New Roman" w:cs="Times New Roman"/>
                <w:b/>
                <w:sz w:val="20"/>
                <w:szCs w:val="20"/>
                <w:lang w:val="kk-KZ"/>
              </w:rPr>
              <w:t>.</w:t>
            </w:r>
          </w:p>
          <w:p w14:paraId="39AF62E9"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lang w:val="kk-KZ"/>
              </w:rPr>
              <w:t>С</w:t>
            </w:r>
            <w:proofErr w:type="spellStart"/>
            <w:r w:rsidRPr="00EA7D39">
              <w:rPr>
                <w:rFonts w:ascii="Times New Roman" w:eastAsia="Times New Roman" w:hAnsi="Times New Roman" w:cs="Times New Roman"/>
                <w:b/>
                <w:sz w:val="20"/>
                <w:szCs w:val="20"/>
              </w:rPr>
              <w:t>огласование</w:t>
            </w:r>
            <w:proofErr w:type="spellEnd"/>
            <w:r w:rsidRPr="00EA7D39">
              <w:rPr>
                <w:rFonts w:ascii="Times New Roman" w:eastAsia="Times New Roman" w:hAnsi="Times New Roman" w:cs="Times New Roman"/>
                <w:b/>
                <w:sz w:val="20"/>
                <w:szCs w:val="20"/>
              </w:rPr>
              <w:t xml:space="preserve"> уполномоченного органа соответствующей отрасли и решение уполномоченного органа по государственному имуществу о принятии коммунального юридического лица местного самоуправления в республиканскую собственность формируются в Сервисе и подписываются с использованием ЭЦП.</w:t>
            </w:r>
          </w:p>
          <w:p w14:paraId="18726455" w14:textId="05B3150A"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Аппарат акима города районного значения, села, поселка, сельского округа для передачи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размещают в </w:t>
            </w:r>
            <w:r w:rsidR="006B6FBE"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ой</w:t>
            </w:r>
            <w:r w:rsidRPr="00EA7D39">
              <w:rPr>
                <w:rFonts w:ascii="Times New Roman" w:eastAsia="Times New Roman" w:hAnsi="Times New Roman" w:cs="Times New Roman"/>
                <w:color w:val="000000"/>
                <w:sz w:val="20"/>
                <w:szCs w:val="20"/>
              </w:rPr>
              <w:t xml:space="preserve"> корзине:</w:t>
            </w:r>
          </w:p>
          <w:p w14:paraId="777FC2A1"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p>
          <w:p w14:paraId="7B5A8BB4"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2) согласование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 </w:t>
            </w:r>
            <w:proofErr w:type="spellStart"/>
            <w:r w:rsidRPr="00EA7D39">
              <w:rPr>
                <w:rFonts w:ascii="Times New Roman" w:eastAsia="Times New Roman" w:hAnsi="Times New Roman" w:cs="Times New Roman"/>
                <w:b/>
                <w:sz w:val="20"/>
                <w:szCs w:val="20"/>
              </w:rPr>
              <w:t>акци</w:t>
            </w:r>
            <w:proofErr w:type="spellEnd"/>
            <w:r w:rsidRPr="00EA7D39">
              <w:rPr>
                <w:rFonts w:ascii="Times New Roman" w:eastAsia="Times New Roman" w:hAnsi="Times New Roman" w:cs="Times New Roman"/>
                <w:b/>
                <w:sz w:val="20"/>
                <w:szCs w:val="20"/>
                <w:lang w:val="kk-KZ"/>
              </w:rPr>
              <w:t>й</w:t>
            </w:r>
            <w:r w:rsidRPr="00EA7D39">
              <w:rPr>
                <w:rFonts w:ascii="Times New Roman" w:eastAsia="Times New Roman" w:hAnsi="Times New Roman" w:cs="Times New Roman"/>
                <w:b/>
                <w:sz w:val="20"/>
                <w:szCs w:val="20"/>
              </w:rPr>
              <w:t xml:space="preserve"> </w:t>
            </w:r>
            <w:r w:rsidRPr="00EA7D39">
              <w:rPr>
                <w:rFonts w:ascii="Times New Roman" w:eastAsia="Times New Roman" w:hAnsi="Times New Roman" w:cs="Times New Roman"/>
                <w:b/>
                <w:sz w:val="20"/>
                <w:szCs w:val="20"/>
              </w:rPr>
              <w:lastRenderedPageBreak/>
              <w:t>акционерных обществ и дол</w:t>
            </w:r>
            <w:r w:rsidRPr="00EA7D39">
              <w:rPr>
                <w:rFonts w:ascii="Times New Roman" w:eastAsia="Times New Roman" w:hAnsi="Times New Roman" w:cs="Times New Roman"/>
                <w:b/>
                <w:sz w:val="20"/>
                <w:szCs w:val="20"/>
                <w:lang w:val="kk-KZ"/>
              </w:rPr>
              <w:t>ей</w:t>
            </w:r>
            <w:r w:rsidRPr="00EA7D39">
              <w:rPr>
                <w:rFonts w:ascii="Times New Roman" w:eastAsia="Times New Roman" w:hAnsi="Times New Roman" w:cs="Times New Roman"/>
                <w:b/>
                <w:sz w:val="20"/>
                <w:szCs w:val="20"/>
              </w:rPr>
              <w:t xml:space="preserve">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r w:rsidRPr="00EA7D39">
              <w:rPr>
                <w:rFonts w:ascii="Times New Roman" w:eastAsia="Times New Roman" w:hAnsi="Times New Roman" w:cs="Times New Roman"/>
                <w:b/>
                <w:sz w:val="20"/>
                <w:szCs w:val="20"/>
                <w:lang w:val="kk-KZ"/>
              </w:rPr>
              <w:t>,</w:t>
            </w:r>
            <w:r w:rsidRPr="00EA7D39">
              <w:rPr>
                <w:rFonts w:ascii="Times New Roman" w:eastAsia="Times New Roman" w:hAnsi="Times New Roman" w:cs="Times New Roman"/>
                <w:b/>
                <w:sz w:val="20"/>
                <w:szCs w:val="20"/>
              </w:rPr>
              <w:t xml:space="preserve"> сформированное в Сервисе и подписанное с использованием ЭЦП;</w:t>
            </w:r>
          </w:p>
          <w:p w14:paraId="5BAE63E9" w14:textId="4E5367E8"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sz w:val="20"/>
                <w:szCs w:val="20"/>
                <w:lang w:val="kk-KZ"/>
              </w:rPr>
              <w:t>3</w:t>
            </w:r>
            <w:r w:rsidRPr="00EA7D39">
              <w:rPr>
                <w:rFonts w:ascii="Times New Roman" w:eastAsia="Times New Roman" w:hAnsi="Times New Roman" w:cs="Times New Roman"/>
                <w:b/>
                <w:sz w:val="20"/>
                <w:szCs w:val="20"/>
              </w:rPr>
              <w:t>)</w:t>
            </w:r>
            <w:r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b/>
                <w:bCs/>
                <w:color w:val="000000"/>
                <w:sz w:val="20"/>
                <w:szCs w:val="20"/>
              </w:rPr>
              <w:t xml:space="preserve">по юридическому лицу, акции (доли участия) либо имущественный комплекс которого являются объектом передачи </w:t>
            </w:r>
            <w:r w:rsidR="006B6FBE"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ые</w:t>
            </w:r>
            <w:r w:rsidRPr="00EA7D39">
              <w:rPr>
                <w:rFonts w:ascii="Times New Roman" w:eastAsia="Times New Roman" w:hAnsi="Times New Roman" w:cs="Times New Roman"/>
                <w:b/>
                <w:bCs/>
                <w:color w:val="000000"/>
                <w:sz w:val="20"/>
                <w:szCs w:val="20"/>
                <w:lang w:val="kk-KZ"/>
              </w:rPr>
              <w:t xml:space="preserve"> </w:t>
            </w:r>
            <w:r w:rsidRPr="00EA7D39">
              <w:rPr>
                <w:rFonts w:ascii="Times New Roman" w:eastAsia="Times New Roman" w:hAnsi="Times New Roman" w:cs="Times New Roman"/>
                <w:b/>
                <w:bCs/>
                <w:color w:val="000000"/>
                <w:sz w:val="20"/>
                <w:szCs w:val="20"/>
              </w:rPr>
              <w:t>копии следующих документов:</w:t>
            </w:r>
          </w:p>
          <w:p w14:paraId="4C3BD4A9" w14:textId="77777777"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p>
          <w:p w14:paraId="2E5A2A44" w14:textId="77777777"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устав;</w:t>
            </w:r>
          </w:p>
          <w:p w14:paraId="5414487F" w14:textId="77777777"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p>
          <w:p w14:paraId="292E0927" w14:textId="2B5988E0"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lang w:val="kk-KZ"/>
              </w:rPr>
            </w:pPr>
            <w:r w:rsidRPr="00EA7D39">
              <w:rPr>
                <w:rFonts w:ascii="Times New Roman" w:eastAsia="Times New Roman" w:hAnsi="Times New Roman" w:cs="Times New Roman"/>
                <w:b/>
                <w:bCs/>
                <w:color w:val="000000"/>
                <w:sz w:val="20"/>
                <w:szCs w:val="20"/>
              </w:rPr>
              <w:t xml:space="preserve">передаточный акт с приложениями (бухгалтерский баланс, перечень активов, расшифровка (опись) кредиторской и дебиторской задолженности, а также </w:t>
            </w:r>
            <w:r w:rsidR="006B6FBE"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 xml:space="preserve">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9E2FB9"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ой корзине сведений о недвижимом имуществе)</w:t>
            </w:r>
            <w:r w:rsidRPr="00EA7D39">
              <w:rPr>
                <w:rFonts w:ascii="Times New Roman" w:eastAsia="Times New Roman" w:hAnsi="Times New Roman" w:cs="Times New Roman"/>
                <w:b/>
                <w:bCs/>
                <w:color w:val="000000"/>
                <w:sz w:val="20"/>
                <w:szCs w:val="20"/>
                <w:lang w:val="kk-KZ"/>
              </w:rPr>
              <w:t>;</w:t>
            </w:r>
          </w:p>
          <w:p w14:paraId="6621EEEA" w14:textId="6F9436DD"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4) </w:t>
            </w:r>
            <w:r w:rsidR="006B6FBE" w:rsidRPr="00EA7D39">
              <w:rPr>
                <w:rFonts w:ascii="Times New Roman" w:eastAsia="Times New Roman" w:hAnsi="Times New Roman" w:cs="Times New Roman"/>
                <w:b/>
                <w:bCs/>
                <w:sz w:val="20"/>
                <w:szCs w:val="20"/>
              </w:rPr>
              <w:t>цифровую</w:t>
            </w:r>
            <w:r w:rsidRPr="00EA7D39">
              <w:rPr>
                <w:rFonts w:ascii="Times New Roman" w:eastAsia="Times New Roman" w:hAnsi="Times New Roman" w:cs="Times New Roman"/>
                <w:b/>
                <w:bCs/>
                <w:sz w:val="20"/>
                <w:szCs w:val="20"/>
              </w:rPr>
              <w:t xml:space="preserve"> (</w:t>
            </w:r>
            <w:proofErr w:type="spellStart"/>
            <w:r w:rsidRPr="00EA7D39">
              <w:rPr>
                <w:rFonts w:ascii="Times New Roman" w:eastAsia="Times New Roman" w:hAnsi="Times New Roman" w:cs="Times New Roman"/>
                <w:b/>
                <w:bCs/>
                <w:sz w:val="20"/>
                <w:szCs w:val="20"/>
              </w:rPr>
              <w:t>сканированн</w:t>
            </w:r>
            <w:r w:rsidRPr="00EA7D39">
              <w:rPr>
                <w:rFonts w:ascii="Times New Roman" w:eastAsia="Times New Roman" w:hAnsi="Times New Roman" w:cs="Times New Roman"/>
                <w:b/>
                <w:bCs/>
                <w:sz w:val="20"/>
                <w:szCs w:val="20"/>
                <w:lang w:val="kk-KZ"/>
              </w:rPr>
              <w:t>ую</w:t>
            </w:r>
            <w:proofErr w:type="spellEnd"/>
            <w:r w:rsidRPr="00EA7D39">
              <w:rPr>
                <w:rFonts w:ascii="Times New Roman" w:eastAsia="Times New Roman" w:hAnsi="Times New Roman" w:cs="Times New Roman"/>
                <w:b/>
                <w:bCs/>
                <w:sz w:val="20"/>
                <w:szCs w:val="20"/>
              </w:rPr>
              <w:t xml:space="preserve">) </w:t>
            </w:r>
            <w:proofErr w:type="spellStart"/>
            <w:r w:rsidRPr="00EA7D39">
              <w:rPr>
                <w:rFonts w:ascii="Times New Roman" w:eastAsia="Times New Roman" w:hAnsi="Times New Roman" w:cs="Times New Roman"/>
                <w:b/>
                <w:bCs/>
                <w:sz w:val="20"/>
                <w:szCs w:val="20"/>
                <w:lang w:val="kk-KZ"/>
              </w:rPr>
              <w:t>копию</w:t>
            </w:r>
            <w:proofErr w:type="spellEnd"/>
            <w:r w:rsidRPr="00EA7D39">
              <w:rPr>
                <w:rFonts w:ascii="Times New Roman" w:eastAsia="Times New Roman" w:hAnsi="Times New Roman" w:cs="Times New Roman"/>
                <w:b/>
                <w:bCs/>
                <w:sz w:val="20"/>
                <w:szCs w:val="20"/>
                <w:lang w:val="kk-KZ"/>
              </w:rPr>
              <w:t xml:space="preserve"> </w:t>
            </w:r>
            <w:proofErr w:type="spellStart"/>
            <w:r w:rsidRPr="00EA7D39">
              <w:rPr>
                <w:rFonts w:ascii="Times New Roman" w:eastAsia="Times New Roman" w:hAnsi="Times New Roman" w:cs="Times New Roman"/>
                <w:b/>
                <w:bCs/>
                <w:sz w:val="20"/>
                <w:szCs w:val="20"/>
              </w:rPr>
              <w:t>решени</w:t>
            </w:r>
            <w:proofErr w:type="spellEnd"/>
            <w:r w:rsidRPr="00EA7D39">
              <w:rPr>
                <w:rFonts w:ascii="Times New Roman" w:eastAsia="Times New Roman" w:hAnsi="Times New Roman" w:cs="Times New Roman"/>
                <w:b/>
                <w:bCs/>
                <w:sz w:val="20"/>
                <w:szCs w:val="20"/>
                <w:lang w:val="kk-KZ"/>
              </w:rPr>
              <w:t>я</w:t>
            </w:r>
            <w:r w:rsidRPr="00EA7D39">
              <w:rPr>
                <w:rFonts w:ascii="Times New Roman" w:eastAsia="Times New Roman" w:hAnsi="Times New Roman" w:cs="Times New Roman"/>
                <w:sz w:val="20"/>
                <w:szCs w:val="20"/>
              </w:rPr>
              <w:t xml:space="preserve"> аппарата акима города районного значения, села, поселка, сельского округа по согласованию с собранием местного сообщества и с акимом района (города областного значения) о передаче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r w:rsidRPr="00EA7D39">
              <w:rPr>
                <w:rFonts w:ascii="Times New Roman" w:eastAsia="Times New Roman" w:hAnsi="Times New Roman" w:cs="Times New Roman"/>
                <w:sz w:val="20"/>
                <w:szCs w:val="20"/>
                <w:lang w:val="kk-KZ"/>
              </w:rPr>
              <w:t>.</w:t>
            </w:r>
          </w:p>
          <w:p w14:paraId="3ED7675E" w14:textId="2E41E4DA" w:rsidR="003834C0" w:rsidRPr="00EA7D39" w:rsidRDefault="003834C0" w:rsidP="003834C0">
            <w:pPr>
              <w:spacing w:line="240" w:lineRule="auto"/>
              <w:ind w:firstLine="176"/>
              <w:jc w:val="both"/>
              <w:rPr>
                <w:rFonts w:ascii="Times New Roman" w:hAnsi="Times New Roman" w:cs="Times New Roman"/>
                <w:sz w:val="20"/>
                <w:szCs w:val="20"/>
              </w:rPr>
            </w:pPr>
            <w:bookmarkStart w:id="36" w:name="_Hlk223074699"/>
            <w:r w:rsidRPr="00EA7D39">
              <w:rPr>
                <w:rFonts w:ascii="Times New Roman" w:eastAsia="Times New Roman" w:hAnsi="Times New Roman" w:cs="Times New Roman"/>
                <w:color w:val="000000"/>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009E2FB9"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 xml:space="preserve">корзине принимает решение о принятии в республиканскую собственность коммунального юридического лица местного </w:t>
            </w:r>
            <w:r w:rsidRPr="00EA7D39">
              <w:rPr>
                <w:rFonts w:ascii="Times New Roman" w:eastAsia="Times New Roman" w:hAnsi="Times New Roman" w:cs="Times New Roman"/>
                <w:color w:val="000000"/>
                <w:sz w:val="20"/>
                <w:szCs w:val="20"/>
              </w:rPr>
              <w:lastRenderedPageBreak/>
              <w:t>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w:t>
            </w:r>
            <w:bookmarkEnd w:id="36"/>
          </w:p>
        </w:tc>
        <w:tc>
          <w:tcPr>
            <w:tcW w:w="4252" w:type="dxa"/>
          </w:tcPr>
          <w:p w14:paraId="68A54B4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844C8B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1D5E97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66ADFF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D1EB6E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E5BDA9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4DEAE4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DD17DB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8D0A2B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6FFC44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D19207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8008006"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В целях подтверждения финансовой обеспеченности передачи юридического лица из одно</w:t>
            </w:r>
            <w:proofErr w:type="spellStart"/>
            <w:r w:rsidRPr="00EA7D39">
              <w:rPr>
                <w:rFonts w:ascii="Times New Roman" w:hAnsi="Times New Roman" w:cs="Times New Roman"/>
                <w:sz w:val="20"/>
                <w:szCs w:val="20"/>
                <w:lang w:val="kk-KZ"/>
              </w:rPr>
              <w:t>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вида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собственности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другую</w:t>
            </w:r>
            <w:proofErr w:type="spellEnd"/>
            <w:r w:rsidRPr="00EA7D39">
              <w:rPr>
                <w:rFonts w:ascii="Times New Roman" w:hAnsi="Times New Roman" w:cs="Times New Roman"/>
                <w:sz w:val="20"/>
                <w:szCs w:val="20"/>
                <w:lang w:val="kk-KZ"/>
              </w:rPr>
              <w:t>.</w:t>
            </w:r>
          </w:p>
          <w:p w14:paraId="463C68E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6924AF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55239FA"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В целях автоматизации процессов согласований между государственными юридическими лицами о передаче и принятии имущества, а также </w:t>
            </w:r>
            <w:proofErr w:type="spellStart"/>
            <w:r w:rsidRPr="00EA7D39">
              <w:rPr>
                <w:rFonts w:ascii="Times New Roman" w:hAnsi="Times New Roman" w:cs="Times New Roman"/>
                <w:sz w:val="20"/>
                <w:szCs w:val="20"/>
              </w:rPr>
              <w:t>исключени</w:t>
            </w:r>
            <w:proofErr w:type="spellEnd"/>
            <w:r w:rsidRPr="00EA7D39">
              <w:rPr>
                <w:rFonts w:ascii="Times New Roman" w:hAnsi="Times New Roman" w:cs="Times New Roman"/>
                <w:sz w:val="20"/>
                <w:szCs w:val="20"/>
                <w:lang w:val="kk-KZ"/>
              </w:rPr>
              <w:t>я</w:t>
            </w:r>
            <w:r w:rsidRPr="00EA7D39">
              <w:rPr>
                <w:rFonts w:ascii="Times New Roman" w:hAnsi="Times New Roman" w:cs="Times New Roman"/>
                <w:sz w:val="20"/>
                <w:szCs w:val="20"/>
              </w:rPr>
              <w:t xml:space="preserve"> прикрепления копий бумажных согласований.</w:t>
            </w:r>
          </w:p>
          <w:p w14:paraId="3E86DC4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6BE3D7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B486FE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4FA6FF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6A688F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DE20A1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3AA907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175EDB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42D6B5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D7A89C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1041CC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5D048A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27FB9A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9033CF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C460FF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6DF60D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29286A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A445BC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B81DA7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FA662F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D2F7AD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189681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F6B4B9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23ED44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F620AD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F46729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CA61D7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BC50A3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125AB5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D2BB81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141679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53054D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A33FF7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7DCF06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2008CE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A297EE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4F59A9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D3766E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1733E3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D2610A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859C69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72536C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9B222B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1E9A9F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C29E4A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E36EEC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C72529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8D6EA4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7E5AE6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161A49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9F47E5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39F93A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BEFDD39"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lang w:val="kk-KZ"/>
              </w:rPr>
              <w:t>У</w:t>
            </w:r>
            <w:proofErr w:type="spellStart"/>
            <w:r w:rsidRPr="00EA7D39">
              <w:rPr>
                <w:rFonts w:ascii="Times New Roman" w:hAnsi="Times New Roman" w:cs="Times New Roman"/>
                <w:sz w:val="20"/>
                <w:szCs w:val="20"/>
              </w:rPr>
              <w:t>читывая</w:t>
            </w:r>
            <w:proofErr w:type="spellEnd"/>
            <w:r w:rsidRPr="00EA7D39">
              <w:rPr>
                <w:rFonts w:ascii="Times New Roman" w:hAnsi="Times New Roman" w:cs="Times New Roman"/>
                <w:sz w:val="20"/>
                <w:szCs w:val="20"/>
              </w:rPr>
              <w:t xml:space="preserve"> необходимость получения заключения юридической службы к проекту решения, проведения проверки его на аутентичность и т.д. предусматривается увеличение срока принятия решения </w:t>
            </w:r>
            <w:r w:rsidRPr="00EA7D39">
              <w:rPr>
                <w:rFonts w:ascii="Times New Roman" w:hAnsi="Times New Roman" w:cs="Times New Roman"/>
                <w:sz w:val="20"/>
                <w:szCs w:val="20"/>
              </w:rPr>
              <w:lastRenderedPageBreak/>
              <w:t>уполномоченным органом по государственному имуществу о передаче имущества.</w:t>
            </w:r>
          </w:p>
          <w:p w14:paraId="2C069F63" w14:textId="77777777"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14:paraId="00CCCED4" w14:textId="77777777" w:rsidTr="00026DEF">
        <w:trPr>
          <w:gridAfter w:val="1"/>
          <w:wAfter w:w="6" w:type="dxa"/>
        </w:trPr>
        <w:tc>
          <w:tcPr>
            <w:tcW w:w="568" w:type="dxa"/>
          </w:tcPr>
          <w:p w14:paraId="22AAFE76"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8.</w:t>
            </w:r>
          </w:p>
        </w:tc>
        <w:tc>
          <w:tcPr>
            <w:tcW w:w="1010" w:type="dxa"/>
          </w:tcPr>
          <w:p w14:paraId="14F0C904" w14:textId="124BC5BF"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12</w:t>
            </w:r>
          </w:p>
        </w:tc>
        <w:tc>
          <w:tcPr>
            <w:tcW w:w="4394" w:type="dxa"/>
          </w:tcPr>
          <w:p w14:paraId="745C5140"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12. Имущество коммунальных юридических лиц местного самоуправления передается в республиканскую собственность на основании решения аппарата акима города районного значения, села, поселка, сельского округа, согласованного с уполномоченным органом по государственному имуществу.</w:t>
            </w:r>
            <w:bookmarkStart w:id="37" w:name="z101"/>
          </w:p>
          <w:p w14:paraId="14A60A4D"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Балансодержатель на основании данных отчета по инвентаризации размещает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сведения о государственном имуществе, содержащие:</w:t>
            </w:r>
            <w:bookmarkStart w:id="38" w:name="z102"/>
            <w:bookmarkEnd w:id="37"/>
          </w:p>
          <w:p w14:paraId="40E5DDCD"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1) наименование имущества, краткую характеристику, месторасположение, первоначальную и балансовую стоимость, инвентарный номер;</w:t>
            </w:r>
            <w:bookmarkStart w:id="39" w:name="z103"/>
            <w:bookmarkEnd w:id="38"/>
          </w:p>
          <w:p w14:paraId="4D7AD34B"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электронные (сканированные) копии согласования аппарата акима города районного значения, села, поселка, сельского округа на передачу имущества в республиканскую собственность;</w:t>
            </w:r>
            <w:bookmarkStart w:id="40" w:name="z104"/>
            <w:bookmarkEnd w:id="39"/>
          </w:p>
          <w:p w14:paraId="7C08CB92"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3) </w:t>
            </w:r>
            <w:r w:rsidRPr="00EA7D39">
              <w:rPr>
                <w:rFonts w:ascii="Times New Roman" w:eastAsia="Times New Roman" w:hAnsi="Times New Roman" w:cs="Times New Roman"/>
                <w:b/>
                <w:bCs/>
                <w:sz w:val="20"/>
                <w:szCs w:val="20"/>
              </w:rPr>
              <w:t>электронные</w:t>
            </w:r>
            <w:r w:rsidRPr="00EA7D39">
              <w:rPr>
                <w:rFonts w:ascii="Times New Roman" w:eastAsia="Times New Roman" w:hAnsi="Times New Roman" w:cs="Times New Roman"/>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сведений о недвижимом имуществе);</w:t>
            </w:r>
            <w:bookmarkStart w:id="41" w:name="z105"/>
            <w:bookmarkEnd w:id="40"/>
          </w:p>
          <w:p w14:paraId="78768C62"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4) </w:t>
            </w:r>
            <w:r w:rsidRPr="00EA7D39">
              <w:rPr>
                <w:rFonts w:ascii="Times New Roman" w:eastAsia="Times New Roman" w:hAnsi="Times New Roman" w:cs="Times New Roman"/>
                <w:b/>
                <w:bCs/>
                <w:sz w:val="20"/>
                <w:szCs w:val="20"/>
              </w:rPr>
              <w:t>электронные</w:t>
            </w:r>
            <w:r w:rsidRPr="00EA7D39">
              <w:rPr>
                <w:rFonts w:ascii="Times New Roman" w:eastAsia="Times New Roman" w:hAnsi="Times New Roman" w:cs="Times New Roman"/>
                <w:sz w:val="20"/>
                <w:szCs w:val="20"/>
              </w:rPr>
              <w:t xml:space="preserve"> (сканированные) копии свидетельства о регистрации транспортного средства, технического паспорта (при размещении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сведений о транспортных средствах, специальной технике);</w:t>
            </w:r>
            <w:bookmarkStart w:id="42" w:name="z106"/>
            <w:bookmarkEnd w:id="41"/>
          </w:p>
          <w:p w14:paraId="76F47E9D"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5) наименование республиканского юридического лица, за которым предполагается закрепление имущества, путем выбора в Сервисе </w:t>
            </w:r>
            <w:r w:rsidRPr="00EA7D39">
              <w:rPr>
                <w:rFonts w:ascii="Times New Roman" w:eastAsia="Times New Roman" w:hAnsi="Times New Roman" w:cs="Times New Roman"/>
                <w:sz w:val="20"/>
                <w:szCs w:val="20"/>
              </w:rPr>
              <w:lastRenderedPageBreak/>
              <w:t>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bookmarkStart w:id="43" w:name="z107"/>
            <w:bookmarkEnd w:id="42"/>
            <w:r w:rsidRPr="00EA7D39">
              <w:rPr>
                <w:rFonts w:ascii="Times New Roman" w:eastAsia="Times New Roman" w:hAnsi="Times New Roman" w:cs="Times New Roman"/>
                <w:sz w:val="20"/>
                <w:szCs w:val="20"/>
              </w:rPr>
              <w:t>;</w:t>
            </w:r>
          </w:p>
          <w:p w14:paraId="1CAA4659"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w:t>
            </w:r>
            <w:bookmarkStart w:id="44" w:name="z108"/>
            <w:bookmarkEnd w:id="43"/>
          </w:p>
          <w:p w14:paraId="4B597ACE"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об</w:t>
            </w:r>
            <w:r w:rsidRPr="00EA7D39">
              <w:rPr>
                <w:rFonts w:ascii="Times New Roman" w:eastAsia="Times New Roman" w:hAnsi="Times New Roman" w:cs="Times New Roman"/>
                <w:sz w:val="20"/>
                <w:szCs w:val="20"/>
              </w:rPr>
              <w:t xml:space="preserve"> государственном имуществе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подают в Сервисе заявку на принятие имущества, подписанную с использованием ЭЦП.</w:t>
            </w:r>
            <w:bookmarkStart w:id="45" w:name="z109"/>
            <w:bookmarkEnd w:id="44"/>
          </w:p>
          <w:p w14:paraId="42C90CB3" w14:textId="77777777"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Уполномоченные органы соответствующей отрасли подают не более одной заявки на принятие имущества.</w:t>
            </w:r>
            <w:bookmarkStart w:id="46" w:name="z110"/>
            <w:bookmarkEnd w:id="45"/>
          </w:p>
          <w:p w14:paraId="35F8FD07"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и </w:t>
            </w:r>
            <w:r w:rsidRPr="00EA7D39">
              <w:rPr>
                <w:rFonts w:ascii="Times New Roman" w:eastAsia="Times New Roman" w:hAnsi="Times New Roman" w:cs="Times New Roman"/>
                <w:b/>
                <w:sz w:val="20"/>
                <w:szCs w:val="20"/>
              </w:rPr>
              <w:t>прикрепляется электронная (сканированная) копия согласования уполномоченного органа по управлению государственным имуществом или Национального банка Республики Казахстан</w:t>
            </w:r>
            <w:r w:rsidRPr="00EA7D39">
              <w:rPr>
                <w:rFonts w:ascii="Times New Roman" w:eastAsia="Times New Roman" w:hAnsi="Times New Roman" w:cs="Times New Roman"/>
                <w:sz w:val="20"/>
                <w:szCs w:val="20"/>
              </w:rPr>
              <w:t>.</w:t>
            </w:r>
            <w:bookmarkStart w:id="47" w:name="z111"/>
            <w:bookmarkEnd w:id="46"/>
          </w:p>
          <w:p w14:paraId="2C0FD2C1"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По истечении 15 (пятнадцати) календарных дней со дня размещения балансодержателем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сведений о государственном имуществе, аппарат акима города районного значения, села, поселка, сельского округа в течение 10 (десяти) рабочих дней рассматривает заявки на принятие имущества и прикрепленные к ним документы и принимает решение о передаче имущества </w:t>
            </w:r>
            <w:r w:rsidRPr="00EA7D39">
              <w:rPr>
                <w:rFonts w:ascii="Times New Roman" w:eastAsia="Times New Roman" w:hAnsi="Times New Roman" w:cs="Times New Roman"/>
                <w:sz w:val="20"/>
                <w:szCs w:val="20"/>
              </w:rPr>
              <w:lastRenderedPageBreak/>
              <w:t>коммунальных юридических лиц местного самоуправления в республиканскую собственность.</w:t>
            </w:r>
            <w:bookmarkStart w:id="48" w:name="z112"/>
            <w:bookmarkEnd w:id="47"/>
          </w:p>
          <w:p w14:paraId="76150E73" w14:textId="77777777"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eastAsia="Times New Roman" w:hAnsi="Times New Roman" w:cs="Times New Roman"/>
                <w:b/>
                <w:sz w:val="20"/>
                <w:szCs w:val="20"/>
              </w:rPr>
              <w:t>При наличии нескольких заявок на принятие имущества приоритетом пользуется уполномоченный орган, соответствующий отрасли, подавший заявку первым, при условии соответствия критериям, установленным пунктом 6 настоящих Правил.</w:t>
            </w:r>
            <w:bookmarkEnd w:id="48"/>
          </w:p>
        </w:tc>
        <w:tc>
          <w:tcPr>
            <w:tcW w:w="5245" w:type="dxa"/>
          </w:tcPr>
          <w:p w14:paraId="20D857E7"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12. Имущество коммунальных юридических лиц местного самоуправления передается в республиканскую собственность на основании решения аппарата акима города районного значения, села, поселка, сельского округа, согласованного с уполномоченным органом по государственному имуществу.</w:t>
            </w:r>
          </w:p>
          <w:p w14:paraId="26B0F1CA"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lang w:val="kk-KZ"/>
              </w:rPr>
              <w:t>С</w:t>
            </w:r>
            <w:proofErr w:type="spellStart"/>
            <w:r w:rsidRPr="00EA7D39">
              <w:rPr>
                <w:rFonts w:ascii="Times New Roman" w:eastAsia="Times New Roman" w:hAnsi="Times New Roman" w:cs="Times New Roman"/>
                <w:b/>
                <w:sz w:val="20"/>
                <w:szCs w:val="20"/>
              </w:rPr>
              <w:t>огласование</w:t>
            </w:r>
            <w:proofErr w:type="spellEnd"/>
            <w:r w:rsidRPr="00EA7D39">
              <w:rPr>
                <w:rFonts w:ascii="Times New Roman" w:eastAsia="Times New Roman" w:hAnsi="Times New Roman" w:cs="Times New Roman"/>
                <w:b/>
                <w:sz w:val="20"/>
                <w:szCs w:val="20"/>
              </w:rPr>
              <w:t xml:space="preserve"> уполномоченного органа по государственному имуществу о принятии имущества коммунального юридического лица местного самоуправления в республиканскую собственность,</w:t>
            </w:r>
            <w:r w:rsidRPr="00EA7D39">
              <w:rPr>
                <w:rFonts w:ascii="Times New Roman" w:eastAsia="Times New Roman" w:hAnsi="Times New Roman" w:cs="Times New Roman"/>
                <w:b/>
                <w:sz w:val="20"/>
                <w:szCs w:val="20"/>
                <w:lang w:val="kk-KZ"/>
              </w:rPr>
              <w:t xml:space="preserve"> </w:t>
            </w:r>
            <w:r w:rsidRPr="00EA7D39">
              <w:rPr>
                <w:rFonts w:ascii="Times New Roman" w:eastAsia="Times New Roman" w:hAnsi="Times New Roman" w:cs="Times New Roman"/>
                <w:b/>
                <w:sz w:val="20"/>
                <w:szCs w:val="20"/>
              </w:rPr>
              <w:t xml:space="preserve">аппарата акима города районного значения, села, поселка, сельского округа на передачу имущества в республиканскую собственность формируются в Сервисе и подписываются с использованием ЭЦП. </w:t>
            </w:r>
          </w:p>
          <w:p w14:paraId="6D38A70D" w14:textId="633F38A3"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Балансодержатель на основании данных отчета </w:t>
            </w:r>
            <w:r w:rsidRPr="00EA7D39">
              <w:rPr>
                <w:rFonts w:ascii="Times New Roman" w:eastAsia="Times New Roman" w:hAnsi="Times New Roman" w:cs="Times New Roman"/>
                <w:color w:val="000000"/>
                <w:sz w:val="20"/>
                <w:szCs w:val="20"/>
              </w:rPr>
              <w:t xml:space="preserve">по инвентаризации размещает в </w:t>
            </w:r>
            <w:r w:rsidR="009E2FB9"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p>
          <w:p w14:paraId="316D814E"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p>
          <w:p w14:paraId="5106503F"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2) согласование аппарата акима города районного значения, села, поселка, сельского округа на передачу имущества в республиканскую собственность </w:t>
            </w:r>
            <w:r w:rsidRPr="00EA7D39">
              <w:rPr>
                <w:rFonts w:ascii="Times New Roman" w:eastAsia="Times New Roman" w:hAnsi="Times New Roman" w:cs="Times New Roman"/>
                <w:b/>
                <w:sz w:val="20"/>
                <w:szCs w:val="20"/>
              </w:rPr>
              <w:t>сформированное в Сервисе и подписанное с использованием ЭЦП</w:t>
            </w:r>
            <w:r w:rsidRPr="00EA7D39">
              <w:rPr>
                <w:rFonts w:ascii="Times New Roman" w:eastAsia="Times New Roman" w:hAnsi="Times New Roman" w:cs="Times New Roman"/>
                <w:sz w:val="20"/>
                <w:szCs w:val="20"/>
              </w:rPr>
              <w:t>;</w:t>
            </w:r>
          </w:p>
          <w:p w14:paraId="7A416297" w14:textId="10349DCE"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3) </w:t>
            </w:r>
            <w:r w:rsidR="009E2FB9" w:rsidRPr="00EA7D39">
              <w:rPr>
                <w:rFonts w:ascii="Times New Roman" w:eastAsia="Times New Roman" w:hAnsi="Times New Roman" w:cs="Times New Roman"/>
                <w:b/>
                <w:bCs/>
                <w:sz w:val="20"/>
                <w:szCs w:val="20"/>
              </w:rPr>
              <w:t>цифровые</w:t>
            </w:r>
            <w:r w:rsidR="009E2FB9"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sz w:val="20"/>
                <w:szCs w:val="20"/>
              </w:rPr>
              <w:t>(сканированные</w:t>
            </w:r>
            <w:r w:rsidRPr="00EA7D39">
              <w:rPr>
                <w:rFonts w:ascii="Times New Roman" w:eastAsia="Times New Roman" w:hAnsi="Times New Roman" w:cs="Times New Roman"/>
                <w:color w:val="000000"/>
                <w:sz w:val="20"/>
                <w:szCs w:val="20"/>
              </w:rPr>
              <w:t xml:space="preserve">)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9E2FB9"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сведений о недвижимом имуществе);</w:t>
            </w:r>
          </w:p>
          <w:p w14:paraId="397035AA" w14:textId="45315E43"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4) </w:t>
            </w:r>
            <w:r w:rsidR="009E2FB9" w:rsidRPr="00EA7D39">
              <w:rPr>
                <w:rFonts w:ascii="Times New Roman" w:eastAsia="Times New Roman" w:hAnsi="Times New Roman" w:cs="Times New Roman"/>
                <w:b/>
                <w:bCs/>
                <w:color w:val="000000"/>
                <w:sz w:val="20"/>
                <w:szCs w:val="20"/>
              </w:rPr>
              <w:t>цифровые</w:t>
            </w:r>
            <w:r w:rsidRPr="00EA7D39">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009E2FB9"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ой</w:t>
            </w:r>
            <w:r w:rsidRPr="00EA7D39">
              <w:rPr>
                <w:rFonts w:ascii="Times New Roman" w:eastAsia="Times New Roman" w:hAnsi="Times New Roman" w:cs="Times New Roman"/>
                <w:color w:val="000000"/>
                <w:sz w:val="20"/>
                <w:szCs w:val="20"/>
              </w:rPr>
              <w:t xml:space="preserve"> корзине сведений о транспортных средствах, специальной технике);</w:t>
            </w:r>
          </w:p>
          <w:p w14:paraId="20C78982"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lastRenderedPageBreak/>
              <w:t>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14:paraId="21F31665"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 </w:t>
            </w:r>
            <w:r w:rsidRPr="00EA7D39">
              <w:rPr>
                <w:rFonts w:ascii="Times New Roman" w:eastAsia="Times New Roman" w:hAnsi="Times New Roman" w:cs="Times New Roman"/>
                <w:b/>
                <w:sz w:val="20"/>
                <w:szCs w:val="20"/>
              </w:rPr>
              <w:t>(при наличии)</w:t>
            </w:r>
            <w:r w:rsidRPr="00EA7D39">
              <w:rPr>
                <w:rFonts w:ascii="Times New Roman" w:eastAsia="Times New Roman" w:hAnsi="Times New Roman" w:cs="Times New Roman"/>
                <w:sz w:val="20"/>
                <w:szCs w:val="20"/>
              </w:rPr>
              <w:t>.</w:t>
            </w:r>
          </w:p>
          <w:p w14:paraId="05AEF630" w14:textId="13CF57C3"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 xml:space="preserve">о </w:t>
            </w:r>
            <w:r w:rsidRPr="00EA7D39">
              <w:rPr>
                <w:rFonts w:ascii="Times New Roman" w:eastAsia="Times New Roman" w:hAnsi="Times New Roman" w:cs="Times New Roman"/>
                <w:color w:val="000000"/>
                <w:sz w:val="20"/>
                <w:szCs w:val="20"/>
              </w:rPr>
              <w:t xml:space="preserve">государственном имуществе в </w:t>
            </w:r>
            <w:r w:rsidR="009E2FB9" w:rsidRPr="00EA7D39">
              <w:rPr>
                <w:rFonts w:ascii="Times New Roman" w:eastAsia="Times New Roman" w:hAnsi="Times New Roman" w:cs="Times New Roman"/>
                <w:b/>
                <w:bCs/>
                <w:color w:val="000000"/>
                <w:sz w:val="20"/>
                <w:szCs w:val="20"/>
              </w:rPr>
              <w:t>цифровой</w:t>
            </w:r>
            <w:r w:rsidRPr="00EA7D39">
              <w:rPr>
                <w:rFonts w:ascii="Times New Roman" w:eastAsia="Times New Roman" w:hAnsi="Times New Roman" w:cs="Times New Roman"/>
                <w:color w:val="000000"/>
                <w:sz w:val="20"/>
                <w:szCs w:val="20"/>
              </w:rPr>
              <w:t xml:space="preserve"> корзине, подают в Сервисе заявку на принятие имущества, подписанную с использованием ЭЦП.</w:t>
            </w:r>
          </w:p>
          <w:p w14:paraId="24274C95"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p>
          <w:p w14:paraId="12B1AC00" w14:textId="206404C1"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eastAsia="Times New Roman" w:hAnsi="Times New Roman" w:cs="Times New Roman"/>
                <w:color w:val="000000"/>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w:t>
            </w:r>
            <w:r w:rsidRPr="00EA7D39">
              <w:rPr>
                <w:rFonts w:ascii="Times New Roman" w:eastAsia="Times New Roman" w:hAnsi="Times New Roman" w:cs="Times New Roman"/>
                <w:sz w:val="20"/>
                <w:szCs w:val="20"/>
              </w:rPr>
              <w:t>и</w:t>
            </w:r>
            <w:r w:rsidRPr="00EA7D39">
              <w:rPr>
                <w:rFonts w:ascii="Times New Roman" w:eastAsia="Times New Roman" w:hAnsi="Times New Roman" w:cs="Times New Roman"/>
                <w:color w:val="000000"/>
                <w:sz w:val="20"/>
                <w:szCs w:val="20"/>
              </w:rPr>
              <w:t xml:space="preserve"> </w:t>
            </w:r>
            <w:r w:rsidRPr="00EA7D39">
              <w:rPr>
                <w:rFonts w:ascii="Times New Roman" w:hAnsi="Times New Roman" w:cs="Times New Roman"/>
                <w:b/>
                <w:bCs/>
                <w:sz w:val="20"/>
                <w:szCs w:val="20"/>
              </w:rPr>
              <w:t xml:space="preserve">прикрепляется </w:t>
            </w:r>
            <w:r w:rsidRPr="00EA7D39">
              <w:rPr>
                <w:rFonts w:ascii="Times New Roman" w:eastAsia="Times New Roman" w:hAnsi="Times New Roman" w:cs="Times New Roman"/>
                <w:b/>
                <w:sz w:val="20"/>
                <w:szCs w:val="20"/>
              </w:rPr>
              <w:t>согласование уполномоченного органа по управлению государственным имуществом</w:t>
            </w:r>
            <w:r w:rsidRPr="00EA7D39">
              <w:rPr>
                <w:rFonts w:ascii="Times New Roman" w:hAnsi="Times New Roman" w:cs="Times New Roman"/>
                <w:b/>
                <w:bCs/>
                <w:sz w:val="20"/>
                <w:szCs w:val="20"/>
              </w:rPr>
              <w:t>, сформированное в Сервисе и подписанное с использованием ЭЦП</w:t>
            </w:r>
            <w:r w:rsidRPr="00EA7D39">
              <w:rPr>
                <w:rFonts w:ascii="Times New Roman" w:hAnsi="Times New Roman" w:cs="Times New Roman"/>
                <w:b/>
                <w:bCs/>
                <w:sz w:val="20"/>
                <w:szCs w:val="20"/>
                <w:lang w:val="kk-KZ"/>
              </w:rPr>
              <w:t xml:space="preserve">, </w:t>
            </w:r>
            <w:r w:rsidRPr="00EA7D39">
              <w:rPr>
                <w:rFonts w:ascii="Times New Roman" w:eastAsia="Times New Roman" w:hAnsi="Times New Roman" w:cs="Times New Roman"/>
                <w:b/>
                <w:bCs/>
                <w:sz w:val="20"/>
                <w:szCs w:val="20"/>
              </w:rPr>
              <w:t>или</w:t>
            </w:r>
            <w:r w:rsidRPr="00EA7D39">
              <w:rPr>
                <w:rFonts w:ascii="Times New Roman" w:eastAsia="Times New Roman" w:hAnsi="Times New Roman" w:cs="Times New Roman"/>
                <w:sz w:val="20"/>
                <w:szCs w:val="20"/>
              </w:rPr>
              <w:t xml:space="preserve"> </w:t>
            </w:r>
            <w:r w:rsidR="009E2FB9" w:rsidRPr="00EA7D39">
              <w:rPr>
                <w:rFonts w:ascii="Times New Roman" w:eastAsia="Times New Roman" w:hAnsi="Times New Roman" w:cs="Times New Roman"/>
                <w:b/>
                <w:bCs/>
                <w:sz w:val="20"/>
                <w:szCs w:val="20"/>
              </w:rPr>
              <w:t>цифров</w:t>
            </w:r>
            <w:r w:rsidRPr="00EA7D39">
              <w:rPr>
                <w:rFonts w:ascii="Times New Roman" w:eastAsia="Times New Roman" w:hAnsi="Times New Roman" w:cs="Times New Roman"/>
                <w:b/>
                <w:bCs/>
                <w:sz w:val="20"/>
                <w:szCs w:val="20"/>
              </w:rPr>
              <w:t>ая</w:t>
            </w:r>
            <w:r w:rsidRPr="00EA7D39">
              <w:rPr>
                <w:rFonts w:ascii="Times New Roman" w:eastAsia="Times New Roman" w:hAnsi="Times New Roman" w:cs="Times New Roman"/>
                <w:sz w:val="20"/>
                <w:szCs w:val="20"/>
              </w:rPr>
              <w:t xml:space="preserve"> (сканированная) копия согласования Национального банка Республики Казахстан</w:t>
            </w:r>
            <w:r w:rsidRPr="00EA7D39">
              <w:rPr>
                <w:rFonts w:ascii="Times New Roman" w:hAnsi="Times New Roman" w:cs="Times New Roman"/>
                <w:bCs/>
                <w:sz w:val="20"/>
                <w:szCs w:val="20"/>
              </w:rPr>
              <w:t>.</w:t>
            </w:r>
          </w:p>
          <w:p w14:paraId="4520347F" w14:textId="77777777"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hAnsi="Times New Roman" w:cs="Times New Roman"/>
                <w:b/>
                <w:bCs/>
                <w:sz w:val="20"/>
                <w:szCs w:val="20"/>
              </w:rPr>
              <w:t xml:space="preserve">Электронное уведомление о поступлении заявки </w:t>
            </w:r>
            <w:r w:rsidRPr="00EA7D39">
              <w:rPr>
                <w:rFonts w:ascii="Times New Roman" w:eastAsia="Times New Roman" w:hAnsi="Times New Roman" w:cs="Times New Roman"/>
                <w:b/>
                <w:sz w:val="20"/>
                <w:szCs w:val="20"/>
              </w:rPr>
              <w:t xml:space="preserve">уполномоченного органа соответствующей отрасли </w:t>
            </w:r>
            <w:r w:rsidRPr="00EA7D39">
              <w:rPr>
                <w:rFonts w:ascii="Times New Roman" w:hAnsi="Times New Roman" w:cs="Times New Roman"/>
                <w:b/>
                <w:bCs/>
                <w:sz w:val="20"/>
                <w:szCs w:val="20"/>
              </w:rPr>
              <w:t xml:space="preserve">направляется посредством Сервиса на электронную почту </w:t>
            </w:r>
            <w:r w:rsidRPr="00EA7D39">
              <w:rPr>
                <w:rFonts w:ascii="Times New Roman" w:eastAsia="Times New Roman" w:hAnsi="Times New Roman" w:cs="Times New Roman"/>
                <w:b/>
                <w:sz w:val="20"/>
                <w:szCs w:val="20"/>
              </w:rPr>
              <w:t>аппарата акима города районного значения, села, поселка, сельского округа.</w:t>
            </w:r>
          </w:p>
          <w:p w14:paraId="7F8AC453" w14:textId="28EC5B7B" w:rsidR="003834C0" w:rsidRPr="00EA7D39" w:rsidRDefault="003834C0" w:rsidP="003834C0">
            <w:pPr>
              <w:spacing w:line="240" w:lineRule="auto"/>
              <w:ind w:firstLine="176"/>
              <w:jc w:val="both"/>
              <w:rPr>
                <w:rFonts w:ascii="Times New Roman" w:hAnsi="Times New Roman" w:cs="Times New Roman"/>
                <w:sz w:val="20"/>
                <w:szCs w:val="20"/>
              </w:rPr>
            </w:pPr>
            <w:bookmarkStart w:id="49" w:name="_Hlk223074736"/>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в </w:t>
            </w:r>
            <w:r w:rsidR="009E2FB9" w:rsidRPr="00EA7D39">
              <w:rPr>
                <w:rFonts w:ascii="Times New Roman" w:eastAsia="Times New Roman" w:hAnsi="Times New Roman" w:cs="Times New Roman"/>
                <w:b/>
                <w:bCs/>
                <w:color w:val="000000"/>
                <w:sz w:val="20"/>
                <w:szCs w:val="20"/>
              </w:rPr>
              <w:t>цифров</w:t>
            </w:r>
            <w:r w:rsidRPr="00EA7D39">
              <w:rPr>
                <w:rFonts w:ascii="Times New Roman" w:eastAsia="Times New Roman" w:hAnsi="Times New Roman" w:cs="Times New Roman"/>
                <w:b/>
                <w:bCs/>
                <w:color w:val="000000"/>
                <w:sz w:val="20"/>
                <w:szCs w:val="20"/>
              </w:rPr>
              <w:t>ой</w:t>
            </w:r>
            <w:r w:rsidRPr="00EA7D39">
              <w:rPr>
                <w:rFonts w:ascii="Times New Roman" w:eastAsia="Times New Roman" w:hAnsi="Times New Roman" w:cs="Times New Roman"/>
                <w:color w:val="000000"/>
                <w:sz w:val="20"/>
                <w:szCs w:val="20"/>
              </w:rPr>
              <w:t xml:space="preserve"> корзине сведений о государственном имуществе, аппарат акима города районного значения, села, поселка, сельского округа в течение 10 (десяти) рабочих дней рассматривает </w:t>
            </w:r>
            <w:r w:rsidRPr="00EA7D39">
              <w:rPr>
                <w:rFonts w:ascii="Times New Roman" w:eastAsia="Times New Roman" w:hAnsi="Times New Roman" w:cs="Times New Roman"/>
                <w:color w:val="000000"/>
                <w:sz w:val="20"/>
                <w:szCs w:val="20"/>
              </w:rPr>
              <w:lastRenderedPageBreak/>
              <w:t>заявки на принятие имущества и прикрепленные к ним документы и принимает решение о передаче имущества коммунальных юридических лиц местного самоуправления в республиканскую собственность.</w:t>
            </w:r>
            <w:bookmarkEnd w:id="49"/>
          </w:p>
        </w:tc>
        <w:tc>
          <w:tcPr>
            <w:tcW w:w="4252" w:type="dxa"/>
          </w:tcPr>
          <w:p w14:paraId="099A9C5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B6C769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B0D850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0B503A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B5B158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054FA43"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В целях автоматизации процессов, в том числе согласования уполномоченным органом по государственному имуществу, </w:t>
            </w:r>
            <w:proofErr w:type="spellStart"/>
            <w:r w:rsidRPr="00EA7D39">
              <w:rPr>
                <w:rFonts w:ascii="Times New Roman" w:hAnsi="Times New Roman" w:cs="Times New Roman"/>
                <w:sz w:val="20"/>
                <w:szCs w:val="20"/>
                <w:lang w:val="kk-KZ"/>
              </w:rPr>
              <w:t>аппаратом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акима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города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районного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значения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села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поселка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сельского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округа</w:t>
            </w:r>
            <w:proofErr w:type="spellEnd"/>
            <w:r w:rsidRPr="00EA7D39">
              <w:rPr>
                <w:rFonts w:ascii="Times New Roman" w:hAnsi="Times New Roman" w:cs="Times New Roman"/>
                <w:sz w:val="20"/>
                <w:szCs w:val="20"/>
              </w:rPr>
              <w:t xml:space="preserve"> передачи имущества, исключения прикрепления их сканированных копий, а также направления в </w:t>
            </w:r>
            <w:r w:rsidRPr="00EA7D39">
              <w:rPr>
                <w:rFonts w:ascii="Times New Roman" w:hAnsi="Times New Roman" w:cs="Times New Roman"/>
                <w:sz w:val="20"/>
                <w:szCs w:val="20"/>
                <w:lang w:val="kk-KZ"/>
              </w:rPr>
              <w:t xml:space="preserve">аппарат </w:t>
            </w:r>
            <w:proofErr w:type="spellStart"/>
            <w:r w:rsidRPr="00EA7D39">
              <w:rPr>
                <w:rFonts w:ascii="Times New Roman" w:hAnsi="Times New Roman" w:cs="Times New Roman"/>
                <w:sz w:val="20"/>
                <w:szCs w:val="20"/>
                <w:lang w:val="kk-KZ"/>
              </w:rPr>
              <w:t>акима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города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районного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значения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села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поселка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сельского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округа</w:t>
            </w:r>
            <w:proofErr w:type="spellEnd"/>
            <w:r w:rsidRPr="00EA7D39">
              <w:rPr>
                <w:rFonts w:ascii="Times New Roman" w:hAnsi="Times New Roman" w:cs="Times New Roman"/>
                <w:sz w:val="20"/>
                <w:szCs w:val="20"/>
              </w:rPr>
              <w:t xml:space="preserve"> уведомлений о поступивших заявках.</w:t>
            </w:r>
          </w:p>
          <w:p w14:paraId="3711B49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3D4A771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CC7DD4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A81263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7A4E19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B6EC86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40BD96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59F721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0E804D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00E7FF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74F710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DAF2A7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3FE430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C5D09F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8539CE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AB6F38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7A86E6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3A1789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49CBBC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BDDC473"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5C637D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059C2B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E8FF7EB"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426BB8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CF4022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80283A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3818B7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BCF258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4DE62D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283771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87BF62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69E553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337D0C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F52670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0747122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C8FDB6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5E1B119"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E53F76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646224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B9DAFC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B6CF866"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E82472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76F19FBA"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E89919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EA4155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7D48F1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20832EF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3AD94FE"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539B742"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238106D"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BDB214F"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409982E8"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C3FC264"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511547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4E12BE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5D5ED167"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994400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76802D5"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C41A67C"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D9C9540"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1B16868D" w14:textId="77777777"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Вместе с тем, предусматривается увеличение срока принятия решения </w:t>
            </w:r>
            <w:r w:rsidRPr="00EA7D39">
              <w:rPr>
                <w:rFonts w:ascii="Times New Roman" w:eastAsia="Times New Roman" w:hAnsi="Times New Roman" w:cs="Times New Roman"/>
                <w:color w:val="000000"/>
                <w:sz w:val="20"/>
                <w:szCs w:val="20"/>
              </w:rPr>
              <w:t>аппарат</w:t>
            </w:r>
            <w:r w:rsidRPr="00EA7D39">
              <w:rPr>
                <w:rFonts w:ascii="Times New Roman" w:eastAsia="Times New Roman" w:hAnsi="Times New Roman" w:cs="Times New Roman"/>
                <w:color w:val="000000"/>
                <w:sz w:val="20"/>
                <w:szCs w:val="20"/>
                <w:lang w:val="kk-KZ"/>
              </w:rPr>
              <w:t>ом</w:t>
            </w:r>
            <w:r w:rsidRPr="00EA7D39">
              <w:rPr>
                <w:rFonts w:ascii="Times New Roman" w:eastAsia="Times New Roman" w:hAnsi="Times New Roman" w:cs="Times New Roman"/>
                <w:color w:val="000000"/>
                <w:sz w:val="20"/>
                <w:szCs w:val="20"/>
              </w:rPr>
              <w:t xml:space="preserve"> акима города районного значения, села, поселка, сельского округа</w:t>
            </w:r>
            <w:r w:rsidRPr="00EA7D39">
              <w:rPr>
                <w:rFonts w:ascii="Times New Roman" w:hAnsi="Times New Roman" w:cs="Times New Roman"/>
                <w:sz w:val="20"/>
                <w:szCs w:val="20"/>
              </w:rPr>
              <w:t xml:space="preserve"> о передаче имущества.</w:t>
            </w:r>
          </w:p>
          <w:p w14:paraId="4A34A1F1" w14:textId="77777777" w:rsidR="003834C0" w:rsidRPr="00EA7D39" w:rsidRDefault="003834C0" w:rsidP="003834C0">
            <w:pPr>
              <w:spacing w:line="240" w:lineRule="auto"/>
              <w:ind w:firstLine="176"/>
              <w:jc w:val="both"/>
              <w:rPr>
                <w:rFonts w:ascii="Times New Roman" w:hAnsi="Times New Roman" w:cs="Times New Roman"/>
                <w:sz w:val="20"/>
                <w:szCs w:val="20"/>
              </w:rPr>
            </w:pPr>
          </w:p>
          <w:p w14:paraId="603588C5" w14:textId="77777777"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14:paraId="54E57135" w14:textId="77777777" w:rsidTr="00026DEF">
        <w:trPr>
          <w:gridAfter w:val="1"/>
          <w:wAfter w:w="6" w:type="dxa"/>
        </w:trPr>
        <w:tc>
          <w:tcPr>
            <w:tcW w:w="568" w:type="dxa"/>
          </w:tcPr>
          <w:p w14:paraId="4C2745A6"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9.</w:t>
            </w:r>
          </w:p>
        </w:tc>
        <w:tc>
          <w:tcPr>
            <w:tcW w:w="1010" w:type="dxa"/>
          </w:tcPr>
          <w:p w14:paraId="19A7D8B6" w14:textId="62CA3849"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13</w:t>
            </w:r>
          </w:p>
        </w:tc>
        <w:tc>
          <w:tcPr>
            <w:tcW w:w="4394" w:type="dxa"/>
          </w:tcPr>
          <w:p w14:paraId="5731702B"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13. В течение 30 (тридцати) календарных дней после принятия решения о передаче государственного имущества из одного вида государственной собственности в другой в Сервисе с использованием ЭЦП уполномоченными должностными лицами передающей и принимающей сторон подписывается акт приема-передачи имущества (передаточный акт)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 и областного уполномоченного органа или аппарата акима города районного значения, села, поселка, сельского округа.</w:t>
            </w:r>
          </w:p>
        </w:tc>
        <w:tc>
          <w:tcPr>
            <w:tcW w:w="5245" w:type="dxa"/>
          </w:tcPr>
          <w:p w14:paraId="1EA9085A" w14:textId="77777777"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13. В течение 30 (тридцати) календарных дней после принятия решения о передаче государственного имущества из одного вида государственной собственности в другой в Сервисе с использованием ЭЦП уполномоченными должностными лицами передающей и принимающей сторон подписывается акт приема-передачи имущества (передаточный акт)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 и областного уполномоченного органа или аппарата акима города районного значения, села, поселка, сельского округа.</w:t>
            </w:r>
          </w:p>
          <w:p w14:paraId="55B2194B" w14:textId="7C8DDA6C"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Государственная регистрация (перерегистрация) имущественных прав на имущество осуществляется посредством интеграционного взаимодействия Сервиса с </w:t>
            </w:r>
            <w:r w:rsidR="00032828" w:rsidRPr="00EA7D39">
              <w:rPr>
                <w:rFonts w:ascii="Times New Roman" w:eastAsia="Times New Roman" w:hAnsi="Times New Roman" w:cs="Times New Roman"/>
                <w:b/>
                <w:sz w:val="20"/>
                <w:szCs w:val="20"/>
              </w:rPr>
              <w:t>цифровыми</w:t>
            </w:r>
            <w:r w:rsidRPr="00EA7D39">
              <w:rPr>
                <w:rFonts w:ascii="Times New Roman" w:eastAsia="Times New Roman" w:hAnsi="Times New Roman" w:cs="Times New Roman"/>
                <w:b/>
                <w:sz w:val="20"/>
                <w:szCs w:val="20"/>
              </w:rPr>
              <w:t xml:space="preserve"> системами и государственными базами данных уполномоченных государственных органов в сфере государственной регистрации недвижимого имущества, государственной регистрации транспортных средств, государственной регистрации сельскохозяйственной техники, в частности:</w:t>
            </w:r>
          </w:p>
          <w:p w14:paraId="2C813FB8" w14:textId="6FEE8A63" w:rsidR="003834C0" w:rsidRPr="00EA7D39" w:rsidRDefault="003834C0" w:rsidP="003834C0">
            <w:pPr>
              <w:tabs>
                <w:tab w:val="left" w:pos="607"/>
              </w:tabs>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1) </w:t>
            </w:r>
            <w:r w:rsidR="00032828" w:rsidRPr="00EA7D39">
              <w:rPr>
                <w:rFonts w:ascii="Times New Roman" w:eastAsia="Times New Roman" w:hAnsi="Times New Roman" w:cs="Times New Roman"/>
                <w:b/>
                <w:sz w:val="20"/>
                <w:szCs w:val="20"/>
              </w:rPr>
              <w:t xml:space="preserve">цифровой </w:t>
            </w:r>
            <w:r w:rsidRPr="00EA7D39">
              <w:rPr>
                <w:rFonts w:ascii="Times New Roman" w:eastAsia="Times New Roman" w:hAnsi="Times New Roman" w:cs="Times New Roman"/>
                <w:b/>
                <w:sz w:val="20"/>
                <w:szCs w:val="20"/>
              </w:rPr>
              <w:t>системой «Единый государственный кадастр недвижимости» – в отношении передаваемых объектов недвижимости и земельных участков;</w:t>
            </w:r>
          </w:p>
          <w:p w14:paraId="757637C7" w14:textId="0B7152D9" w:rsidR="003834C0" w:rsidRPr="00EA7D39" w:rsidRDefault="003834C0" w:rsidP="003834C0">
            <w:pPr>
              <w:tabs>
                <w:tab w:val="left" w:pos="607"/>
              </w:tabs>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2) государственной базой данных «АИС СЦ 2.0» – в отношении передаваемых транспортных средств; </w:t>
            </w:r>
          </w:p>
          <w:p w14:paraId="5346C780"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eastAsia="Times New Roman" w:hAnsi="Times New Roman" w:cs="Times New Roman"/>
                <w:b/>
                <w:sz w:val="20"/>
                <w:szCs w:val="20"/>
              </w:rPr>
              <w:t>3) государственным реестром сельскохозяйственной техники – в отношении передаваемой сельскохозяйственной техники.</w:t>
            </w:r>
          </w:p>
        </w:tc>
        <w:tc>
          <w:tcPr>
            <w:tcW w:w="4252" w:type="dxa"/>
          </w:tcPr>
          <w:p w14:paraId="5D605D3A"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В </w:t>
            </w:r>
            <w:proofErr w:type="spellStart"/>
            <w:r w:rsidRPr="00EA7D39">
              <w:rPr>
                <w:rFonts w:ascii="Times New Roman" w:hAnsi="Times New Roman" w:cs="Times New Roman"/>
                <w:sz w:val="20"/>
                <w:szCs w:val="20"/>
                <w:lang w:val="kk-KZ"/>
              </w:rPr>
              <w:t>целях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перехода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на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электронную</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государственную</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регистрацию</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имущественных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прав</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передаче</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имущества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из</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одного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вида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собственности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другой</w:t>
            </w:r>
            <w:proofErr w:type="spellEnd"/>
            <w:r w:rsidRPr="00EA7D39">
              <w:rPr>
                <w:rFonts w:ascii="Times New Roman" w:hAnsi="Times New Roman" w:cs="Times New Roman"/>
                <w:sz w:val="20"/>
                <w:szCs w:val="20"/>
                <w:lang w:val="kk-KZ"/>
              </w:rPr>
              <w:t>.</w:t>
            </w:r>
          </w:p>
        </w:tc>
      </w:tr>
      <w:tr w:rsidR="003834C0" w:rsidRPr="00EA7D39" w14:paraId="5018010D" w14:textId="77777777" w:rsidTr="00026DEF">
        <w:trPr>
          <w:gridAfter w:val="1"/>
          <w:wAfter w:w="6" w:type="dxa"/>
        </w:trPr>
        <w:tc>
          <w:tcPr>
            <w:tcW w:w="568" w:type="dxa"/>
          </w:tcPr>
          <w:p w14:paraId="0134D0C1" w14:textId="77777777"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10.</w:t>
            </w:r>
          </w:p>
        </w:tc>
        <w:tc>
          <w:tcPr>
            <w:tcW w:w="1010" w:type="dxa"/>
          </w:tcPr>
          <w:p w14:paraId="62392F10" w14:textId="210C5BC0"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14</w:t>
            </w:r>
          </w:p>
        </w:tc>
        <w:tc>
          <w:tcPr>
            <w:tcW w:w="4394" w:type="dxa"/>
          </w:tcPr>
          <w:p w14:paraId="46CF666F"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14. В акте приема-передачи указываются:</w:t>
            </w:r>
            <w:bookmarkStart w:id="50" w:name="z115"/>
          </w:p>
          <w:p w14:paraId="1D998BAA"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lastRenderedPageBreak/>
              <w:t>1) место и дата составления акта;</w:t>
            </w:r>
            <w:bookmarkStart w:id="51" w:name="z116"/>
            <w:bookmarkEnd w:id="50"/>
          </w:p>
          <w:p w14:paraId="268FBC58"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2) наименование и реквизиты документов, в соответствии с которыми представители уполномочены представлять интересы сторон;</w:t>
            </w:r>
            <w:bookmarkStart w:id="52" w:name="z117"/>
            <w:bookmarkEnd w:id="51"/>
          </w:p>
          <w:p w14:paraId="73394FA9"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3) номер и дата </w:t>
            </w:r>
            <w:r w:rsidRPr="00EA7D39">
              <w:rPr>
                <w:rFonts w:ascii="Times New Roman" w:eastAsia="Times New Roman" w:hAnsi="Times New Roman" w:cs="Times New Roman"/>
                <w:b/>
                <w:color w:val="000000"/>
                <w:sz w:val="20"/>
                <w:szCs w:val="20"/>
              </w:rPr>
              <w:t>документа</w:t>
            </w:r>
            <w:r w:rsidRPr="00EA7D39">
              <w:rPr>
                <w:rFonts w:ascii="Times New Roman" w:eastAsia="Times New Roman" w:hAnsi="Times New Roman" w:cs="Times New Roman"/>
                <w:color w:val="000000"/>
                <w:sz w:val="20"/>
                <w:szCs w:val="20"/>
              </w:rPr>
              <w:t>, которых производится передача имущества;</w:t>
            </w:r>
            <w:bookmarkStart w:id="53" w:name="z118"/>
            <w:bookmarkEnd w:id="52"/>
          </w:p>
          <w:p w14:paraId="78B20279"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4) наименование имущества, его характеристика, количество, месторасположение, первоначальная и балансовая стоимость.</w:t>
            </w:r>
            <w:bookmarkEnd w:id="53"/>
          </w:p>
        </w:tc>
        <w:tc>
          <w:tcPr>
            <w:tcW w:w="5245" w:type="dxa"/>
          </w:tcPr>
          <w:p w14:paraId="6015D45D"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lastRenderedPageBreak/>
              <w:t>14. В акте приема-передачи указываются:</w:t>
            </w:r>
          </w:p>
          <w:p w14:paraId="4080F017"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lastRenderedPageBreak/>
              <w:t>1) место и дата составления акта;</w:t>
            </w:r>
          </w:p>
          <w:p w14:paraId="2D87894F"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2) наименование и реквизиты документов, в соответствии с которыми представители уполномочены представлять интересы сторон;</w:t>
            </w:r>
          </w:p>
          <w:p w14:paraId="43AB6534"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3) номер и дата </w:t>
            </w:r>
            <w:r w:rsidRPr="00EA7D39">
              <w:rPr>
                <w:rFonts w:ascii="Times New Roman" w:eastAsia="Times New Roman" w:hAnsi="Times New Roman" w:cs="Times New Roman"/>
                <w:b/>
                <w:sz w:val="20"/>
                <w:szCs w:val="20"/>
              </w:rPr>
              <w:t>документов, на основании</w:t>
            </w:r>
            <w:r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color w:val="000000"/>
                <w:sz w:val="20"/>
                <w:szCs w:val="20"/>
              </w:rPr>
              <w:t xml:space="preserve">которых производится передача </w:t>
            </w:r>
            <w:r w:rsidRPr="00EA7D39">
              <w:rPr>
                <w:rFonts w:ascii="Times New Roman" w:eastAsia="Times New Roman" w:hAnsi="Times New Roman" w:cs="Times New Roman"/>
                <w:b/>
                <w:sz w:val="20"/>
                <w:szCs w:val="20"/>
              </w:rPr>
              <w:t>и прием</w:t>
            </w:r>
            <w:r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color w:val="000000"/>
                <w:sz w:val="20"/>
                <w:szCs w:val="20"/>
              </w:rPr>
              <w:t>имущества;</w:t>
            </w:r>
          </w:p>
          <w:p w14:paraId="21565D00" w14:textId="77777777"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4) наименование имущества, его характеристика, количество, месторасположение, первоначальная и балансовая стоимость;</w:t>
            </w:r>
          </w:p>
          <w:p w14:paraId="093A8C11" w14:textId="77777777" w:rsidR="003834C0" w:rsidRPr="00EA7D39" w:rsidRDefault="003834C0" w:rsidP="003834C0">
            <w:pPr>
              <w:pStyle w:val="aa"/>
              <w:spacing w:before="0" w:beforeAutospacing="0" w:after="0" w:afterAutospacing="0"/>
              <w:jc w:val="both"/>
              <w:rPr>
                <w:sz w:val="20"/>
                <w:szCs w:val="20"/>
                <w:lang w:val="kk-KZ"/>
              </w:rPr>
            </w:pPr>
            <w:r w:rsidRPr="00EA7D39">
              <w:rPr>
                <w:b/>
                <w:sz w:val="20"/>
                <w:szCs w:val="20"/>
              </w:rPr>
              <w:t xml:space="preserve">    5) состав комиссии, передающей и принимающей сторон (должность, подпись, расшифровка подписи).</w:t>
            </w:r>
          </w:p>
        </w:tc>
        <w:tc>
          <w:tcPr>
            <w:tcW w:w="4252" w:type="dxa"/>
          </w:tcPr>
          <w:p w14:paraId="261C0B18"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roofErr w:type="spellStart"/>
            <w:r w:rsidRPr="00EA7D39">
              <w:rPr>
                <w:rFonts w:ascii="Times New Roman" w:hAnsi="Times New Roman" w:cs="Times New Roman"/>
                <w:sz w:val="20"/>
                <w:szCs w:val="20"/>
                <w:lang w:val="kk-KZ"/>
              </w:rPr>
              <w:lastRenderedPageBreak/>
              <w:t>Редакционная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поправка</w:t>
            </w:r>
            <w:proofErr w:type="spellEnd"/>
            <w:r w:rsidRPr="00EA7D39">
              <w:rPr>
                <w:rFonts w:ascii="Times New Roman" w:hAnsi="Times New Roman" w:cs="Times New Roman"/>
                <w:sz w:val="20"/>
                <w:szCs w:val="20"/>
                <w:lang w:val="kk-KZ"/>
              </w:rPr>
              <w:t xml:space="preserve">. </w:t>
            </w:r>
          </w:p>
          <w:p w14:paraId="1CE263EC"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roofErr w:type="spellStart"/>
            <w:r w:rsidRPr="00EA7D39">
              <w:rPr>
                <w:rFonts w:ascii="Times New Roman" w:hAnsi="Times New Roman" w:cs="Times New Roman"/>
                <w:sz w:val="20"/>
                <w:szCs w:val="20"/>
                <w:lang w:val="kk-KZ"/>
              </w:rPr>
              <w:lastRenderedPageBreak/>
              <w:t>Предусмотрение</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возможности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комиссионного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подписания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актов</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приема-передачи</w:t>
            </w:r>
            <w:proofErr w:type="spellEnd"/>
            <w:r w:rsidRPr="00EA7D39">
              <w:rPr>
                <w:rFonts w:ascii="Times New Roman" w:hAnsi="Times New Roman" w:cs="Times New Roman"/>
                <w:sz w:val="20"/>
                <w:szCs w:val="20"/>
                <w:lang w:val="kk-KZ"/>
              </w:rPr>
              <w:t>.</w:t>
            </w:r>
          </w:p>
          <w:p w14:paraId="34202429"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p>
        </w:tc>
      </w:tr>
      <w:tr w:rsidR="003834C0" w:rsidRPr="00EA7D39" w14:paraId="0F879AD1" w14:textId="77777777" w:rsidTr="00026DEF">
        <w:trPr>
          <w:gridAfter w:val="1"/>
          <w:wAfter w:w="6" w:type="dxa"/>
        </w:trPr>
        <w:tc>
          <w:tcPr>
            <w:tcW w:w="568" w:type="dxa"/>
          </w:tcPr>
          <w:p w14:paraId="43ED267D"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11.</w:t>
            </w:r>
          </w:p>
        </w:tc>
        <w:tc>
          <w:tcPr>
            <w:tcW w:w="1010" w:type="dxa"/>
          </w:tcPr>
          <w:p w14:paraId="7BEA7049" w14:textId="179D4625"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пункт 14-1</w:t>
            </w:r>
          </w:p>
        </w:tc>
        <w:tc>
          <w:tcPr>
            <w:tcW w:w="4394" w:type="dxa"/>
          </w:tcPr>
          <w:p w14:paraId="6BE2896B"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lang w:val="kk-KZ"/>
              </w:rPr>
            </w:pPr>
            <w:proofErr w:type="spellStart"/>
            <w:r w:rsidRPr="00EA7D39">
              <w:rPr>
                <w:rFonts w:ascii="Times New Roman" w:eastAsia="Times New Roman" w:hAnsi="Times New Roman" w:cs="Times New Roman"/>
                <w:b/>
                <w:bCs/>
                <w:color w:val="000000"/>
                <w:sz w:val="20"/>
                <w:szCs w:val="20"/>
                <w:lang w:val="kk-KZ"/>
              </w:rPr>
              <w:t>отсутствует</w:t>
            </w:r>
            <w:proofErr w:type="spellEnd"/>
          </w:p>
        </w:tc>
        <w:tc>
          <w:tcPr>
            <w:tcW w:w="5245" w:type="dxa"/>
          </w:tcPr>
          <w:p w14:paraId="6CBEB319" w14:textId="0A6430EB" w:rsidR="003834C0" w:rsidRPr="00EA7D39" w:rsidRDefault="003834C0" w:rsidP="003834C0">
            <w:pPr>
              <w:pStyle w:val="a3"/>
              <w:tabs>
                <w:tab w:val="left" w:pos="851"/>
              </w:tabs>
              <w:spacing w:line="240" w:lineRule="auto"/>
              <w:ind w:left="0"/>
              <w:jc w:val="both"/>
              <w:rPr>
                <w:rFonts w:ascii="Times New Roman" w:hAnsi="Times New Roman" w:cs="Times New Roman"/>
                <w:b/>
                <w:sz w:val="20"/>
                <w:szCs w:val="20"/>
              </w:rPr>
            </w:pPr>
            <w:r w:rsidRPr="00EA7D39">
              <w:rPr>
                <w:rFonts w:ascii="Times New Roman" w:hAnsi="Times New Roman" w:cs="Times New Roman"/>
                <w:sz w:val="20"/>
                <w:szCs w:val="20"/>
              </w:rPr>
              <w:t xml:space="preserve">   </w:t>
            </w:r>
            <w:r w:rsidRPr="00EA7D39">
              <w:rPr>
                <w:rFonts w:ascii="Times New Roman" w:hAnsi="Times New Roman" w:cs="Times New Roman"/>
                <w:b/>
                <w:sz w:val="20"/>
                <w:szCs w:val="20"/>
              </w:rPr>
              <w:t xml:space="preserve">14-1. </w:t>
            </w:r>
            <w:r w:rsidR="005A4900" w:rsidRPr="00EA7D39">
              <w:rPr>
                <w:rFonts w:ascii="Times New Roman" w:hAnsi="Times New Roman" w:cs="Times New Roman"/>
                <w:b/>
                <w:sz w:val="20"/>
                <w:szCs w:val="20"/>
              </w:rPr>
              <w:t>Цифровые</w:t>
            </w:r>
            <w:r w:rsidRPr="00EA7D39">
              <w:rPr>
                <w:rFonts w:ascii="Times New Roman" w:hAnsi="Times New Roman" w:cs="Times New Roman"/>
                <w:b/>
                <w:sz w:val="20"/>
                <w:szCs w:val="20"/>
              </w:rPr>
              <w:t xml:space="preserve"> документы, формируемые в реестре согласно </w:t>
            </w:r>
            <w:hyperlink r:id="rId8" w:anchor="z9" w:history="1">
              <w:r w:rsidRPr="00EA7D39">
                <w:rPr>
                  <w:rFonts w:ascii="Times New Roman" w:hAnsi="Times New Roman" w:cs="Times New Roman"/>
                  <w:b/>
                  <w:sz w:val="20"/>
                  <w:szCs w:val="20"/>
                </w:rPr>
                <w:t>пункту 1</w:t>
              </w:r>
            </w:hyperlink>
            <w:r w:rsidRPr="00EA7D39">
              <w:rPr>
                <w:rFonts w:ascii="Times New Roman" w:hAnsi="Times New Roman" w:cs="Times New Roman"/>
                <w:b/>
                <w:sz w:val="20"/>
                <w:szCs w:val="20"/>
              </w:rPr>
              <w:t> статьи 7 Закона Республики Казахстан «Об электронном документе и электронной цифровой подписи» равнозначны документам на бумажном носителе.</w:t>
            </w:r>
          </w:p>
          <w:p w14:paraId="6AE9AF34" w14:textId="249D3DCD" w:rsidR="003834C0" w:rsidRPr="00EA7D39" w:rsidRDefault="003834C0" w:rsidP="003834C0">
            <w:pPr>
              <w:spacing w:line="240" w:lineRule="auto"/>
              <w:jc w:val="both"/>
              <w:rPr>
                <w:rFonts w:ascii="Times New Roman" w:eastAsia="Times New Roman" w:hAnsi="Times New Roman" w:cs="Times New Roman"/>
                <w:color w:val="000000"/>
                <w:sz w:val="20"/>
                <w:szCs w:val="20"/>
              </w:rPr>
            </w:pPr>
            <w:r w:rsidRPr="00EA7D39">
              <w:rPr>
                <w:rFonts w:ascii="Times New Roman" w:hAnsi="Times New Roman" w:cs="Times New Roman"/>
                <w:b/>
                <w:sz w:val="20"/>
                <w:szCs w:val="20"/>
              </w:rPr>
              <w:t xml:space="preserve">     Проверка достоверности </w:t>
            </w:r>
            <w:r w:rsidR="005A4900" w:rsidRPr="00EA7D39">
              <w:rPr>
                <w:rFonts w:ascii="Times New Roman" w:hAnsi="Times New Roman" w:cs="Times New Roman"/>
                <w:b/>
                <w:sz w:val="20"/>
                <w:szCs w:val="20"/>
              </w:rPr>
              <w:t>цифровых</w:t>
            </w:r>
            <w:r w:rsidRPr="00EA7D39">
              <w:rPr>
                <w:rFonts w:ascii="Times New Roman" w:hAnsi="Times New Roman" w:cs="Times New Roman"/>
                <w:b/>
                <w:sz w:val="20"/>
                <w:szCs w:val="20"/>
              </w:rPr>
              <w:t xml:space="preserve"> документов, </w:t>
            </w:r>
            <w:proofErr w:type="spellStart"/>
            <w:r w:rsidRPr="00EA7D39">
              <w:rPr>
                <w:rFonts w:ascii="Times New Roman" w:hAnsi="Times New Roman" w:cs="Times New Roman"/>
                <w:b/>
                <w:sz w:val="20"/>
                <w:szCs w:val="20"/>
                <w:lang w:val="kk-KZ"/>
              </w:rPr>
              <w:t>формируемых</w:t>
            </w:r>
            <w:proofErr w:type="spellEnd"/>
            <w:r w:rsidRPr="00EA7D39">
              <w:rPr>
                <w:rFonts w:ascii="Times New Roman" w:hAnsi="Times New Roman" w:cs="Times New Roman"/>
                <w:b/>
                <w:sz w:val="20"/>
                <w:szCs w:val="20"/>
                <w:lang w:val="kk-KZ"/>
              </w:rPr>
              <w:t xml:space="preserve"> в </w:t>
            </w:r>
            <w:proofErr w:type="spellStart"/>
            <w:r w:rsidRPr="00EA7D39">
              <w:rPr>
                <w:rFonts w:ascii="Times New Roman" w:hAnsi="Times New Roman" w:cs="Times New Roman"/>
                <w:b/>
                <w:sz w:val="20"/>
                <w:szCs w:val="20"/>
                <w:lang w:val="kk-KZ"/>
              </w:rPr>
              <w:t>реестре</w:t>
            </w:r>
            <w:proofErr w:type="spellEnd"/>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производится посредством</w:t>
            </w:r>
            <w:r w:rsidRPr="00EA7D39">
              <w:rPr>
                <w:rFonts w:ascii="Times New Roman" w:hAnsi="Times New Roman" w:cs="Times New Roman"/>
                <w:b/>
                <w:sz w:val="20"/>
                <w:szCs w:val="20"/>
                <w:lang w:val="kk-KZ"/>
              </w:rPr>
              <w:t xml:space="preserve"> веб-</w:t>
            </w:r>
            <w:proofErr w:type="spellStart"/>
            <w:r w:rsidRPr="00EA7D39">
              <w:rPr>
                <w:rFonts w:ascii="Times New Roman" w:hAnsi="Times New Roman" w:cs="Times New Roman"/>
                <w:b/>
                <w:sz w:val="20"/>
                <w:szCs w:val="20"/>
                <w:lang w:val="kk-KZ"/>
              </w:rPr>
              <w:t>портала</w:t>
            </w:r>
            <w:proofErr w:type="spellEnd"/>
            <w:r w:rsidRPr="00EA7D39">
              <w:rPr>
                <w:rFonts w:ascii="Times New Roman" w:hAnsi="Times New Roman" w:cs="Times New Roman"/>
                <w:b/>
                <w:sz w:val="20"/>
                <w:szCs w:val="20"/>
                <w:lang w:val="kk-KZ"/>
              </w:rPr>
              <w:t xml:space="preserve"> </w:t>
            </w:r>
            <w:proofErr w:type="spellStart"/>
            <w:r w:rsidRPr="00EA7D39">
              <w:rPr>
                <w:rFonts w:ascii="Times New Roman" w:hAnsi="Times New Roman" w:cs="Times New Roman"/>
                <w:b/>
                <w:sz w:val="20"/>
                <w:szCs w:val="20"/>
                <w:lang w:val="kk-KZ"/>
              </w:rPr>
              <w:t>реестра</w:t>
            </w:r>
            <w:proofErr w:type="spellEnd"/>
            <w:r w:rsidRPr="00EA7D39">
              <w:rPr>
                <w:rFonts w:ascii="Times New Roman" w:hAnsi="Times New Roman" w:cs="Times New Roman"/>
                <w:b/>
                <w:sz w:val="20"/>
                <w:szCs w:val="20"/>
              </w:rPr>
              <w:t>.</w:t>
            </w:r>
          </w:p>
        </w:tc>
        <w:tc>
          <w:tcPr>
            <w:tcW w:w="4252" w:type="dxa"/>
          </w:tcPr>
          <w:p w14:paraId="21F3581A" w14:textId="77777777"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В </w:t>
            </w:r>
            <w:proofErr w:type="spellStart"/>
            <w:r w:rsidRPr="00EA7D39">
              <w:rPr>
                <w:rFonts w:ascii="Times New Roman" w:hAnsi="Times New Roman" w:cs="Times New Roman"/>
                <w:sz w:val="20"/>
                <w:szCs w:val="20"/>
                <w:lang w:val="kk-KZ"/>
              </w:rPr>
              <w:t>связи</w:t>
            </w:r>
            <w:proofErr w:type="spellEnd"/>
            <w:r w:rsidRPr="00EA7D39">
              <w:rPr>
                <w:rFonts w:ascii="Times New Roman" w:hAnsi="Times New Roman" w:cs="Times New Roman"/>
                <w:sz w:val="20"/>
                <w:szCs w:val="20"/>
                <w:lang w:val="kk-KZ"/>
              </w:rPr>
              <w:t xml:space="preserve"> с </w:t>
            </w:r>
            <w:proofErr w:type="spellStart"/>
            <w:r w:rsidRPr="00EA7D39">
              <w:rPr>
                <w:rFonts w:ascii="Times New Roman" w:hAnsi="Times New Roman" w:cs="Times New Roman"/>
                <w:sz w:val="20"/>
                <w:szCs w:val="20"/>
                <w:lang w:val="kk-KZ"/>
              </w:rPr>
              <w:t>переводом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документов</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решения</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согласования</w:t>
            </w:r>
            <w:proofErr w:type="spellEnd"/>
            <w:r w:rsidRPr="00EA7D39">
              <w:rPr>
                <w:rFonts w:ascii="Times New Roman" w:hAnsi="Times New Roman" w:cs="Times New Roman"/>
                <w:sz w:val="20"/>
                <w:szCs w:val="20"/>
                <w:lang w:val="kk-KZ"/>
              </w:rPr>
              <w:t xml:space="preserve">, акты </w:t>
            </w:r>
            <w:proofErr w:type="spellStart"/>
            <w:r w:rsidRPr="00EA7D39">
              <w:rPr>
                <w:rFonts w:ascii="Times New Roman" w:hAnsi="Times New Roman" w:cs="Times New Roman"/>
                <w:sz w:val="20"/>
                <w:szCs w:val="20"/>
                <w:lang w:val="kk-KZ"/>
              </w:rPr>
              <w:t>приема-передачи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электронный</w:t>
            </w:r>
            <w:proofErr w:type="spellEnd"/>
            <w:r w:rsidRPr="00EA7D39">
              <w:rPr>
                <w:rFonts w:ascii="Times New Roman" w:hAnsi="Times New Roman" w:cs="Times New Roman"/>
                <w:sz w:val="20"/>
                <w:szCs w:val="20"/>
                <w:lang w:val="kk-KZ"/>
              </w:rPr>
              <w:t xml:space="preserve"> формат.</w:t>
            </w:r>
          </w:p>
        </w:tc>
      </w:tr>
      <w:tr w:rsidR="003834C0" w:rsidRPr="007F3474" w14:paraId="271F03D5" w14:textId="77777777" w:rsidTr="00026DEF">
        <w:trPr>
          <w:gridAfter w:val="1"/>
          <w:wAfter w:w="6" w:type="dxa"/>
        </w:trPr>
        <w:tc>
          <w:tcPr>
            <w:tcW w:w="568" w:type="dxa"/>
          </w:tcPr>
          <w:p w14:paraId="604AEE55" w14:textId="77777777"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12.</w:t>
            </w:r>
          </w:p>
        </w:tc>
        <w:tc>
          <w:tcPr>
            <w:tcW w:w="1010" w:type="dxa"/>
          </w:tcPr>
          <w:p w14:paraId="35A62BBD" w14:textId="09846A26"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пункт 14-2</w:t>
            </w:r>
          </w:p>
        </w:tc>
        <w:tc>
          <w:tcPr>
            <w:tcW w:w="4394" w:type="dxa"/>
          </w:tcPr>
          <w:p w14:paraId="42E8CAFA" w14:textId="77777777"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lang w:val="kk-KZ"/>
              </w:rPr>
            </w:pPr>
            <w:proofErr w:type="spellStart"/>
            <w:r w:rsidRPr="00EA7D39">
              <w:rPr>
                <w:rFonts w:ascii="Times New Roman" w:eastAsia="Times New Roman" w:hAnsi="Times New Roman" w:cs="Times New Roman"/>
                <w:b/>
                <w:bCs/>
                <w:color w:val="000000"/>
                <w:sz w:val="20"/>
                <w:szCs w:val="20"/>
                <w:lang w:val="kk-KZ"/>
              </w:rPr>
              <w:t>отсутствует</w:t>
            </w:r>
            <w:proofErr w:type="spellEnd"/>
          </w:p>
        </w:tc>
        <w:tc>
          <w:tcPr>
            <w:tcW w:w="5245" w:type="dxa"/>
          </w:tcPr>
          <w:p w14:paraId="77BFA013" w14:textId="33EE1ECB" w:rsidR="003834C0" w:rsidRPr="00EA7D39" w:rsidRDefault="003834C0" w:rsidP="003834C0">
            <w:pPr>
              <w:pStyle w:val="aa"/>
              <w:spacing w:before="0" w:beforeAutospacing="0" w:after="0" w:afterAutospacing="0"/>
              <w:jc w:val="both"/>
              <w:rPr>
                <w:color w:val="000000"/>
                <w:sz w:val="20"/>
                <w:szCs w:val="20"/>
                <w:lang w:val="kk-KZ"/>
              </w:rPr>
            </w:pPr>
            <w:r w:rsidRPr="00EA7D39">
              <w:rPr>
                <w:sz w:val="20"/>
                <w:szCs w:val="20"/>
              </w:rPr>
              <w:t xml:space="preserve">     </w:t>
            </w:r>
            <w:r w:rsidRPr="00EA7D39">
              <w:rPr>
                <w:b/>
                <w:sz w:val="20"/>
                <w:szCs w:val="20"/>
              </w:rPr>
              <w:t>1</w:t>
            </w:r>
            <w:r w:rsidRPr="00EA7D39">
              <w:rPr>
                <w:b/>
                <w:sz w:val="20"/>
                <w:szCs w:val="20"/>
                <w:lang w:val="kk-KZ"/>
              </w:rPr>
              <w:t>4-2</w:t>
            </w:r>
            <w:r w:rsidRPr="00EA7D39">
              <w:rPr>
                <w:b/>
                <w:sz w:val="20"/>
                <w:szCs w:val="20"/>
              </w:rPr>
              <w:t xml:space="preserve">. </w:t>
            </w:r>
            <w:proofErr w:type="spellStart"/>
            <w:r w:rsidRPr="00EA7D39">
              <w:rPr>
                <w:b/>
                <w:sz w:val="20"/>
                <w:szCs w:val="20"/>
                <w:lang w:val="kk-KZ"/>
              </w:rPr>
              <w:t>Процедуры</w:t>
            </w:r>
            <w:proofErr w:type="spellEnd"/>
            <w:r w:rsidRPr="00EA7D39">
              <w:rPr>
                <w:b/>
                <w:sz w:val="20"/>
                <w:szCs w:val="20"/>
              </w:rPr>
              <w:t xml:space="preserve"> по передаче государственного имущества, закрепленного за государственными юридическими лицами, из одного вида государственной собственности в другой, </w:t>
            </w:r>
            <w:proofErr w:type="spellStart"/>
            <w:r w:rsidRPr="00EA7D39">
              <w:rPr>
                <w:b/>
                <w:sz w:val="20"/>
                <w:szCs w:val="20"/>
                <w:lang w:val="kk-KZ"/>
              </w:rPr>
              <w:t>сведения</w:t>
            </w:r>
            <w:proofErr w:type="spellEnd"/>
            <w:r w:rsidRPr="00EA7D39">
              <w:rPr>
                <w:b/>
                <w:sz w:val="20"/>
                <w:szCs w:val="20"/>
                <w:lang w:val="kk-KZ"/>
              </w:rPr>
              <w:t xml:space="preserve"> о </w:t>
            </w:r>
            <w:proofErr w:type="spellStart"/>
            <w:r w:rsidRPr="00EA7D39">
              <w:rPr>
                <w:b/>
                <w:sz w:val="20"/>
                <w:szCs w:val="20"/>
                <w:lang w:val="kk-KZ"/>
              </w:rPr>
              <w:t>котором</w:t>
            </w:r>
            <w:proofErr w:type="spellEnd"/>
            <w:r w:rsidRPr="00EA7D39">
              <w:rPr>
                <w:b/>
                <w:sz w:val="20"/>
                <w:szCs w:val="20"/>
                <w:lang w:val="kk-KZ"/>
              </w:rPr>
              <w:t xml:space="preserve"> </w:t>
            </w:r>
            <w:proofErr w:type="spellStart"/>
            <w:r w:rsidRPr="00EA7D39">
              <w:rPr>
                <w:b/>
                <w:sz w:val="20"/>
                <w:szCs w:val="20"/>
                <w:lang w:val="kk-KZ"/>
              </w:rPr>
              <w:t>составляют</w:t>
            </w:r>
            <w:proofErr w:type="spellEnd"/>
            <w:r w:rsidRPr="00EA7D39">
              <w:rPr>
                <w:b/>
                <w:sz w:val="20"/>
                <w:szCs w:val="20"/>
              </w:rPr>
              <w:t xml:space="preserve"> государственные секреты в соответствии с законодательством Республики Казахстан о государственных секретах, и (или) содержа</w:t>
            </w:r>
            <w:r w:rsidRPr="00EA7D39">
              <w:rPr>
                <w:b/>
                <w:sz w:val="20"/>
                <w:szCs w:val="20"/>
                <w:lang w:val="kk-KZ"/>
              </w:rPr>
              <w:t>т</w:t>
            </w:r>
            <w:r w:rsidRPr="00EA7D39">
              <w:rPr>
                <w:b/>
                <w:sz w:val="20"/>
                <w:szCs w:val="20"/>
              </w:rPr>
              <w:t xml:space="preserve"> служебную информацию ограниченного распространения</w:t>
            </w:r>
            <w:r w:rsidRPr="00EA7D39">
              <w:rPr>
                <w:b/>
                <w:sz w:val="20"/>
                <w:szCs w:val="20"/>
                <w:lang w:val="kk-KZ"/>
              </w:rPr>
              <w:t xml:space="preserve">, </w:t>
            </w:r>
            <w:proofErr w:type="spellStart"/>
            <w:r w:rsidRPr="00EA7D39">
              <w:rPr>
                <w:b/>
                <w:sz w:val="20"/>
                <w:szCs w:val="20"/>
                <w:lang w:val="kk-KZ"/>
              </w:rPr>
              <w:t>осуществляются</w:t>
            </w:r>
            <w:proofErr w:type="spellEnd"/>
            <w:r w:rsidRPr="00EA7D39">
              <w:rPr>
                <w:b/>
                <w:sz w:val="20"/>
                <w:szCs w:val="20"/>
                <w:lang w:val="kk-KZ"/>
              </w:rPr>
              <w:t xml:space="preserve"> с </w:t>
            </w:r>
            <w:proofErr w:type="spellStart"/>
            <w:r w:rsidRPr="00EA7D39">
              <w:rPr>
                <w:b/>
                <w:sz w:val="20"/>
                <w:szCs w:val="20"/>
                <w:lang w:val="kk-KZ"/>
              </w:rPr>
              <w:t>оформлением</w:t>
            </w:r>
            <w:proofErr w:type="spellEnd"/>
            <w:r w:rsidRPr="00EA7D39">
              <w:rPr>
                <w:b/>
                <w:sz w:val="20"/>
                <w:szCs w:val="20"/>
                <w:lang w:val="kk-KZ"/>
              </w:rPr>
              <w:t xml:space="preserve"> </w:t>
            </w:r>
            <w:proofErr w:type="spellStart"/>
            <w:r w:rsidRPr="00EA7D39">
              <w:rPr>
                <w:b/>
                <w:sz w:val="20"/>
                <w:szCs w:val="20"/>
                <w:lang w:val="kk-KZ"/>
              </w:rPr>
              <w:t>документов</w:t>
            </w:r>
            <w:proofErr w:type="spellEnd"/>
            <w:r w:rsidRPr="00EA7D39">
              <w:rPr>
                <w:b/>
                <w:sz w:val="20"/>
                <w:szCs w:val="20"/>
                <w:lang w:val="kk-KZ"/>
              </w:rPr>
              <w:t xml:space="preserve"> в </w:t>
            </w:r>
            <w:proofErr w:type="spellStart"/>
            <w:r w:rsidRPr="00EA7D39">
              <w:rPr>
                <w:b/>
                <w:sz w:val="20"/>
                <w:szCs w:val="20"/>
                <w:lang w:val="kk-KZ"/>
              </w:rPr>
              <w:t>бумажном</w:t>
            </w:r>
            <w:proofErr w:type="spellEnd"/>
            <w:r w:rsidRPr="00EA7D39">
              <w:rPr>
                <w:b/>
                <w:sz w:val="20"/>
                <w:szCs w:val="20"/>
                <w:lang w:val="kk-KZ"/>
              </w:rPr>
              <w:t xml:space="preserve"> </w:t>
            </w:r>
            <w:proofErr w:type="spellStart"/>
            <w:r w:rsidRPr="00EA7D39">
              <w:rPr>
                <w:b/>
                <w:sz w:val="20"/>
                <w:szCs w:val="20"/>
                <w:lang w:val="kk-KZ"/>
              </w:rPr>
              <w:t>виде</w:t>
            </w:r>
            <w:proofErr w:type="spellEnd"/>
            <w:r w:rsidRPr="00EA7D39">
              <w:rPr>
                <w:b/>
                <w:sz w:val="20"/>
                <w:szCs w:val="20"/>
                <w:lang w:val="kk-KZ"/>
              </w:rPr>
              <w:t>,</w:t>
            </w:r>
            <w:r w:rsidRPr="00EA7D39">
              <w:rPr>
                <w:b/>
                <w:sz w:val="20"/>
                <w:szCs w:val="20"/>
              </w:rPr>
              <w:t xml:space="preserve"> в порядке предусмотренным настоящими </w:t>
            </w:r>
            <w:r w:rsidRPr="00EA7D39">
              <w:rPr>
                <w:b/>
                <w:sz w:val="20"/>
                <w:szCs w:val="20"/>
                <w:lang w:val="kk-KZ"/>
              </w:rPr>
              <w:t>П</w:t>
            </w:r>
            <w:proofErr w:type="spellStart"/>
            <w:r w:rsidRPr="00EA7D39">
              <w:rPr>
                <w:b/>
                <w:sz w:val="20"/>
                <w:szCs w:val="20"/>
              </w:rPr>
              <w:t>равилами</w:t>
            </w:r>
            <w:proofErr w:type="spellEnd"/>
            <w:r w:rsidRPr="00EA7D39">
              <w:rPr>
                <w:b/>
                <w:sz w:val="20"/>
                <w:szCs w:val="20"/>
                <w:lang w:val="kk-KZ"/>
              </w:rPr>
              <w:t>.</w:t>
            </w:r>
          </w:p>
        </w:tc>
        <w:tc>
          <w:tcPr>
            <w:tcW w:w="4252" w:type="dxa"/>
          </w:tcPr>
          <w:p w14:paraId="0D6CEF25" w14:textId="77777777" w:rsidR="003834C0" w:rsidRPr="007F3474"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В </w:t>
            </w:r>
            <w:proofErr w:type="spellStart"/>
            <w:r w:rsidRPr="00EA7D39">
              <w:rPr>
                <w:rFonts w:ascii="Times New Roman" w:hAnsi="Times New Roman" w:cs="Times New Roman"/>
                <w:sz w:val="20"/>
                <w:szCs w:val="20"/>
                <w:lang w:val="kk-KZ"/>
              </w:rPr>
              <w:t>целях</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регламентации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передачи</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имущества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сведения</w:t>
            </w:r>
            <w:proofErr w:type="spellEnd"/>
            <w:r w:rsidRPr="00EA7D39">
              <w:rPr>
                <w:rFonts w:ascii="Times New Roman" w:hAnsi="Times New Roman" w:cs="Times New Roman"/>
                <w:sz w:val="20"/>
                <w:szCs w:val="20"/>
                <w:lang w:val="kk-KZ"/>
              </w:rPr>
              <w:t xml:space="preserve"> о </w:t>
            </w:r>
            <w:proofErr w:type="spellStart"/>
            <w:r w:rsidRPr="00EA7D39">
              <w:rPr>
                <w:rFonts w:ascii="Times New Roman" w:hAnsi="Times New Roman" w:cs="Times New Roman"/>
                <w:sz w:val="20"/>
                <w:szCs w:val="20"/>
                <w:lang w:val="kk-KZ"/>
              </w:rPr>
              <w:t>котором</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составляют</w:t>
            </w:r>
            <w:proofErr w:type="spellEnd"/>
            <w:r w:rsidRPr="00EA7D39">
              <w:rPr>
                <w:rFonts w:ascii="Times New Roman" w:hAnsi="Times New Roman" w:cs="Times New Roman"/>
                <w:sz w:val="20"/>
                <w:szCs w:val="20"/>
              </w:rPr>
              <w:t xml:space="preserve"> государственные секреты в соответствии с законодательством Республики Казахстан о государственных секретах, и (или) содержа</w:t>
            </w:r>
            <w:r w:rsidRPr="00EA7D39">
              <w:rPr>
                <w:rFonts w:ascii="Times New Roman" w:hAnsi="Times New Roman" w:cs="Times New Roman"/>
                <w:sz w:val="20"/>
                <w:szCs w:val="20"/>
                <w:lang w:val="kk-KZ"/>
              </w:rPr>
              <w:t>т</w:t>
            </w:r>
            <w:r w:rsidRPr="00EA7D39">
              <w:rPr>
                <w:rFonts w:ascii="Times New Roman" w:hAnsi="Times New Roman" w:cs="Times New Roman"/>
                <w:sz w:val="20"/>
                <w:szCs w:val="20"/>
              </w:rPr>
              <w:t xml:space="preserve"> служебную информацию ограниченного распространения</w:t>
            </w:r>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из</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одного</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вида</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государственной</w:t>
            </w:r>
            <w:proofErr w:type="spellEnd"/>
            <w:r w:rsidRPr="00EA7D39">
              <w:rPr>
                <w:rFonts w:ascii="Times New Roman" w:hAnsi="Times New Roman" w:cs="Times New Roman"/>
                <w:sz w:val="20"/>
                <w:szCs w:val="20"/>
                <w:lang w:val="kk-KZ"/>
              </w:rPr>
              <w:t xml:space="preserve"> </w:t>
            </w:r>
            <w:proofErr w:type="spellStart"/>
            <w:r w:rsidRPr="00EA7D39">
              <w:rPr>
                <w:rFonts w:ascii="Times New Roman" w:hAnsi="Times New Roman" w:cs="Times New Roman"/>
                <w:sz w:val="20"/>
                <w:szCs w:val="20"/>
                <w:lang w:val="kk-KZ"/>
              </w:rPr>
              <w:t>собственности</w:t>
            </w:r>
            <w:proofErr w:type="spellEnd"/>
            <w:r w:rsidRPr="00EA7D39">
              <w:rPr>
                <w:rFonts w:ascii="Times New Roman" w:hAnsi="Times New Roman" w:cs="Times New Roman"/>
                <w:sz w:val="20"/>
                <w:szCs w:val="20"/>
                <w:lang w:val="kk-KZ"/>
              </w:rPr>
              <w:t xml:space="preserve"> в </w:t>
            </w:r>
            <w:proofErr w:type="spellStart"/>
            <w:r w:rsidRPr="00EA7D39">
              <w:rPr>
                <w:rFonts w:ascii="Times New Roman" w:hAnsi="Times New Roman" w:cs="Times New Roman"/>
                <w:sz w:val="20"/>
                <w:szCs w:val="20"/>
                <w:lang w:val="kk-KZ"/>
              </w:rPr>
              <w:t>другой</w:t>
            </w:r>
            <w:proofErr w:type="spellEnd"/>
            <w:r w:rsidRPr="00EA7D39">
              <w:rPr>
                <w:rFonts w:ascii="Times New Roman" w:hAnsi="Times New Roman" w:cs="Times New Roman"/>
                <w:sz w:val="20"/>
                <w:szCs w:val="20"/>
                <w:lang w:val="kk-KZ"/>
              </w:rPr>
              <w:t>.</w:t>
            </w:r>
          </w:p>
        </w:tc>
      </w:tr>
    </w:tbl>
    <w:p w14:paraId="6BE2CE5B" w14:textId="77777777" w:rsidR="003D4B70" w:rsidRDefault="003D4B70" w:rsidP="000851FD">
      <w:pPr>
        <w:pStyle w:val="a3"/>
        <w:tabs>
          <w:tab w:val="left" w:pos="851"/>
        </w:tabs>
        <w:spacing w:after="0" w:line="240" w:lineRule="auto"/>
        <w:ind w:left="0" w:firstLine="709"/>
        <w:jc w:val="both"/>
        <w:rPr>
          <w:rFonts w:ascii="Times New Roman" w:hAnsi="Times New Roman" w:cs="Times New Roman"/>
          <w:sz w:val="20"/>
          <w:szCs w:val="20"/>
        </w:rPr>
      </w:pPr>
    </w:p>
    <w:p w14:paraId="771359F0"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3C6E4725"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6DAC3320"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023246EB"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DD75540"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28EE54B7"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A34C081"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34C9EE67"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41CBC194"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40CE34A4"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41C6444E"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6E373E2C"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8591605"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6CAE975A"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00F15A39"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461F005E"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2E5DF0D0"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64EC389F"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5451C87"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7644F0B"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3E393755"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340C85A8" w14:textId="77777777"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14:paraId="5F704656" w14:textId="77777777" w:rsidR="00DE2D50" w:rsidRPr="003D4B7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sectPr w:rsidR="00DE2D50" w:rsidRPr="003D4B70" w:rsidSect="008E18CF">
      <w:headerReference w:type="default" r:id="rId9"/>
      <w:headerReference w:type="first" r:id="rId10"/>
      <w:pgSz w:w="16838" w:h="11906" w:orient="landscape"/>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DAB3" w14:textId="77777777" w:rsidR="001D273B" w:rsidRDefault="001D273B" w:rsidP="00CB5BD3">
      <w:pPr>
        <w:spacing w:after="0" w:line="240" w:lineRule="auto"/>
      </w:pPr>
      <w:r>
        <w:separator/>
      </w:r>
    </w:p>
  </w:endnote>
  <w:endnote w:type="continuationSeparator" w:id="0">
    <w:p w14:paraId="649E3F18" w14:textId="77777777" w:rsidR="001D273B" w:rsidRDefault="001D273B" w:rsidP="00CB5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0F58" w14:textId="77777777" w:rsidR="001D273B" w:rsidRDefault="001D273B" w:rsidP="00CB5BD3">
      <w:pPr>
        <w:spacing w:after="0" w:line="240" w:lineRule="auto"/>
      </w:pPr>
      <w:r>
        <w:separator/>
      </w:r>
    </w:p>
  </w:footnote>
  <w:footnote w:type="continuationSeparator" w:id="0">
    <w:p w14:paraId="2CB352C8" w14:textId="77777777" w:rsidR="001D273B" w:rsidRDefault="001D273B" w:rsidP="00CB5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207045"/>
      <w:docPartObj>
        <w:docPartGallery w:val="Page Numbers (Top of Page)"/>
        <w:docPartUnique/>
      </w:docPartObj>
    </w:sdtPr>
    <w:sdtEndPr>
      <w:rPr>
        <w:rFonts w:ascii="Times New Roman" w:hAnsi="Times New Roman" w:cs="Times New Roman"/>
        <w:sz w:val="20"/>
        <w:szCs w:val="20"/>
      </w:rPr>
    </w:sdtEndPr>
    <w:sdtContent>
      <w:p w14:paraId="439779E8" w14:textId="77777777" w:rsidR="003D52A9" w:rsidRPr="00CA750E" w:rsidRDefault="0028614B" w:rsidP="007203CD">
        <w:pPr>
          <w:pStyle w:val="a5"/>
          <w:jc w:val="center"/>
          <w:rPr>
            <w:rFonts w:ascii="Times New Roman" w:hAnsi="Times New Roman" w:cs="Times New Roman"/>
            <w:sz w:val="20"/>
            <w:szCs w:val="20"/>
          </w:rPr>
        </w:pPr>
        <w:r w:rsidRPr="00CA750E">
          <w:rPr>
            <w:rFonts w:ascii="Times New Roman" w:hAnsi="Times New Roman" w:cs="Times New Roman"/>
            <w:sz w:val="20"/>
            <w:szCs w:val="20"/>
          </w:rPr>
          <w:fldChar w:fldCharType="begin"/>
        </w:r>
        <w:r w:rsidRPr="00CA750E">
          <w:rPr>
            <w:rFonts w:ascii="Times New Roman" w:hAnsi="Times New Roman" w:cs="Times New Roman"/>
            <w:sz w:val="20"/>
            <w:szCs w:val="20"/>
          </w:rPr>
          <w:instrText>PAGE   \* MERGEFORMAT</w:instrText>
        </w:r>
        <w:r w:rsidRPr="00CA750E">
          <w:rPr>
            <w:rFonts w:ascii="Times New Roman" w:hAnsi="Times New Roman" w:cs="Times New Roman"/>
            <w:sz w:val="20"/>
            <w:szCs w:val="20"/>
          </w:rPr>
          <w:fldChar w:fldCharType="separate"/>
        </w:r>
        <w:r w:rsidR="00FC2469">
          <w:rPr>
            <w:rFonts w:ascii="Times New Roman" w:hAnsi="Times New Roman" w:cs="Times New Roman"/>
            <w:noProof/>
            <w:sz w:val="20"/>
            <w:szCs w:val="20"/>
          </w:rPr>
          <w:t>16</w:t>
        </w:r>
        <w:r w:rsidRPr="00CA750E">
          <w:rPr>
            <w:rFonts w:ascii="Times New Roman" w:hAnsi="Times New Roman" w:cs="Times New Roman"/>
            <w:sz w:val="20"/>
            <w:szCs w:val="20"/>
          </w:rPr>
          <w:fldChar w:fldCharType="end"/>
        </w:r>
      </w:p>
    </w:sdtContent>
  </w:sdt>
  <w:p w14:paraId="252C820A" w14:textId="77777777" w:rsidR="003D52A9" w:rsidRDefault="001D273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CA425" w14:textId="77777777" w:rsidR="0028614B" w:rsidRDefault="0028614B" w:rsidP="007A4578">
    <w:pPr>
      <w:pStyle w:val="a5"/>
      <w:ind w:left="-284"/>
    </w:pPr>
  </w:p>
  <w:p w14:paraId="2991E4FA" w14:textId="77777777" w:rsidR="003D52A9" w:rsidRDefault="001D273B">
    <w:pPr>
      <w:pStyle w:val="a3"/>
    </w:pPr>
  </w:p>
  <w:p w14:paraId="5D0A13E0" w14:textId="77777777" w:rsidR="003D52A9" w:rsidRDefault="001D27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04D2"/>
    <w:multiLevelType w:val="hybridMultilevel"/>
    <w:tmpl w:val="5C3E4B5C"/>
    <w:lvl w:ilvl="0" w:tplc="549A2B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81036DA"/>
    <w:multiLevelType w:val="hybridMultilevel"/>
    <w:tmpl w:val="2A4053CC"/>
    <w:lvl w:ilvl="0" w:tplc="75664EAA">
      <w:start w:val="5"/>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15:restartNumberingAfterBreak="0">
    <w:nsid w:val="29D803FA"/>
    <w:multiLevelType w:val="hybridMultilevel"/>
    <w:tmpl w:val="8B8AAE84"/>
    <w:lvl w:ilvl="0" w:tplc="62304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B2908E6"/>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337C66E2"/>
    <w:multiLevelType w:val="hybridMultilevel"/>
    <w:tmpl w:val="9FB69464"/>
    <w:lvl w:ilvl="0" w:tplc="161A3CF2">
      <w:start w:val="1"/>
      <w:numFmt w:val="decimal"/>
      <w:lvlText w:val="%1)"/>
      <w:lvlJc w:val="left"/>
      <w:pPr>
        <w:ind w:left="536" w:hanging="360"/>
      </w:pPr>
      <w:rPr>
        <w:rFonts w:hint="default"/>
        <w:color w:val="0000FF"/>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15:restartNumberingAfterBreak="0">
    <w:nsid w:val="41F81406"/>
    <w:multiLevelType w:val="hybridMultilevel"/>
    <w:tmpl w:val="6430F84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5FF2141"/>
    <w:multiLevelType w:val="hybridMultilevel"/>
    <w:tmpl w:val="1A9E6296"/>
    <w:lvl w:ilvl="0" w:tplc="2E7E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AAB5779"/>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5"/>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0"/>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BE"/>
    <w:rsid w:val="000006F8"/>
    <w:rsid w:val="00001C28"/>
    <w:rsid w:val="0000388E"/>
    <w:rsid w:val="00003CC4"/>
    <w:rsid w:val="00004A06"/>
    <w:rsid w:val="00006E28"/>
    <w:rsid w:val="00007C6F"/>
    <w:rsid w:val="00010534"/>
    <w:rsid w:val="00010608"/>
    <w:rsid w:val="000166F6"/>
    <w:rsid w:val="00016AC4"/>
    <w:rsid w:val="00016BBC"/>
    <w:rsid w:val="000172DD"/>
    <w:rsid w:val="00017B73"/>
    <w:rsid w:val="00017BB1"/>
    <w:rsid w:val="00020D92"/>
    <w:rsid w:val="00021185"/>
    <w:rsid w:val="0002213D"/>
    <w:rsid w:val="00022356"/>
    <w:rsid w:val="00024593"/>
    <w:rsid w:val="00025C74"/>
    <w:rsid w:val="00026DEF"/>
    <w:rsid w:val="00026E39"/>
    <w:rsid w:val="00026ED4"/>
    <w:rsid w:val="000270DC"/>
    <w:rsid w:val="00027325"/>
    <w:rsid w:val="00027347"/>
    <w:rsid w:val="000312FA"/>
    <w:rsid w:val="000318C8"/>
    <w:rsid w:val="0003202F"/>
    <w:rsid w:val="00032828"/>
    <w:rsid w:val="0004077A"/>
    <w:rsid w:val="00040FD8"/>
    <w:rsid w:val="0004115E"/>
    <w:rsid w:val="0004234A"/>
    <w:rsid w:val="000431AD"/>
    <w:rsid w:val="00044163"/>
    <w:rsid w:val="0004501D"/>
    <w:rsid w:val="0004510D"/>
    <w:rsid w:val="000452C5"/>
    <w:rsid w:val="00047497"/>
    <w:rsid w:val="00050C05"/>
    <w:rsid w:val="00050E0E"/>
    <w:rsid w:val="0005154B"/>
    <w:rsid w:val="0005173F"/>
    <w:rsid w:val="000518A3"/>
    <w:rsid w:val="000518F2"/>
    <w:rsid w:val="000521BF"/>
    <w:rsid w:val="00052271"/>
    <w:rsid w:val="000543CE"/>
    <w:rsid w:val="000547F7"/>
    <w:rsid w:val="00054AC0"/>
    <w:rsid w:val="00055657"/>
    <w:rsid w:val="000561AE"/>
    <w:rsid w:val="000574F8"/>
    <w:rsid w:val="0005756D"/>
    <w:rsid w:val="00057A59"/>
    <w:rsid w:val="0006016A"/>
    <w:rsid w:val="00060E79"/>
    <w:rsid w:val="00060EC6"/>
    <w:rsid w:val="000634E7"/>
    <w:rsid w:val="0006629C"/>
    <w:rsid w:val="00066D26"/>
    <w:rsid w:val="0006737C"/>
    <w:rsid w:val="00067587"/>
    <w:rsid w:val="00070064"/>
    <w:rsid w:val="00070D08"/>
    <w:rsid w:val="0007105A"/>
    <w:rsid w:val="00072CBE"/>
    <w:rsid w:val="00072EBC"/>
    <w:rsid w:val="00074585"/>
    <w:rsid w:val="000759FC"/>
    <w:rsid w:val="0007770D"/>
    <w:rsid w:val="000807DA"/>
    <w:rsid w:val="000851FD"/>
    <w:rsid w:val="00085853"/>
    <w:rsid w:val="00085CFA"/>
    <w:rsid w:val="00086339"/>
    <w:rsid w:val="000868A4"/>
    <w:rsid w:val="00086E72"/>
    <w:rsid w:val="000877B8"/>
    <w:rsid w:val="00087CC7"/>
    <w:rsid w:val="00090E44"/>
    <w:rsid w:val="000917A2"/>
    <w:rsid w:val="00093CD2"/>
    <w:rsid w:val="00094BF0"/>
    <w:rsid w:val="00095689"/>
    <w:rsid w:val="00095F97"/>
    <w:rsid w:val="000A0585"/>
    <w:rsid w:val="000A1E08"/>
    <w:rsid w:val="000A2592"/>
    <w:rsid w:val="000A2A9B"/>
    <w:rsid w:val="000A37B1"/>
    <w:rsid w:val="000A37E6"/>
    <w:rsid w:val="000A3DB3"/>
    <w:rsid w:val="000A50E3"/>
    <w:rsid w:val="000A6B5A"/>
    <w:rsid w:val="000A7DF7"/>
    <w:rsid w:val="000B0B81"/>
    <w:rsid w:val="000B422B"/>
    <w:rsid w:val="000B4BF8"/>
    <w:rsid w:val="000B5603"/>
    <w:rsid w:val="000B58C9"/>
    <w:rsid w:val="000B6D92"/>
    <w:rsid w:val="000B74D9"/>
    <w:rsid w:val="000C03F6"/>
    <w:rsid w:val="000C0DC5"/>
    <w:rsid w:val="000C1109"/>
    <w:rsid w:val="000C2900"/>
    <w:rsid w:val="000C370C"/>
    <w:rsid w:val="000C5D3F"/>
    <w:rsid w:val="000C6292"/>
    <w:rsid w:val="000C64ED"/>
    <w:rsid w:val="000C7109"/>
    <w:rsid w:val="000D20F2"/>
    <w:rsid w:val="000D2251"/>
    <w:rsid w:val="000D3DF5"/>
    <w:rsid w:val="000D6497"/>
    <w:rsid w:val="000D6BAD"/>
    <w:rsid w:val="000D6D9E"/>
    <w:rsid w:val="000D6EE1"/>
    <w:rsid w:val="000D77E0"/>
    <w:rsid w:val="000D7CC8"/>
    <w:rsid w:val="000E020D"/>
    <w:rsid w:val="000E1F74"/>
    <w:rsid w:val="000E539F"/>
    <w:rsid w:val="000E619E"/>
    <w:rsid w:val="000E69F0"/>
    <w:rsid w:val="000E743C"/>
    <w:rsid w:val="000F01F3"/>
    <w:rsid w:val="000F1029"/>
    <w:rsid w:val="000F14BE"/>
    <w:rsid w:val="000F1F48"/>
    <w:rsid w:val="000F5D20"/>
    <w:rsid w:val="000F623A"/>
    <w:rsid w:val="000F76BB"/>
    <w:rsid w:val="001006CF"/>
    <w:rsid w:val="00101F9B"/>
    <w:rsid w:val="0010220D"/>
    <w:rsid w:val="00103BB0"/>
    <w:rsid w:val="0010479D"/>
    <w:rsid w:val="00105510"/>
    <w:rsid w:val="001055A7"/>
    <w:rsid w:val="0010684B"/>
    <w:rsid w:val="00111326"/>
    <w:rsid w:val="0011275C"/>
    <w:rsid w:val="00114146"/>
    <w:rsid w:val="0011480A"/>
    <w:rsid w:val="0011546A"/>
    <w:rsid w:val="00116A6C"/>
    <w:rsid w:val="00116BF9"/>
    <w:rsid w:val="001172BC"/>
    <w:rsid w:val="00117D97"/>
    <w:rsid w:val="00120279"/>
    <w:rsid w:val="001216F6"/>
    <w:rsid w:val="00122477"/>
    <w:rsid w:val="00122878"/>
    <w:rsid w:val="001228E7"/>
    <w:rsid w:val="00124374"/>
    <w:rsid w:val="00124CF1"/>
    <w:rsid w:val="00124DCD"/>
    <w:rsid w:val="001259EB"/>
    <w:rsid w:val="00125A84"/>
    <w:rsid w:val="001265EF"/>
    <w:rsid w:val="00126964"/>
    <w:rsid w:val="001269D7"/>
    <w:rsid w:val="00127007"/>
    <w:rsid w:val="00130181"/>
    <w:rsid w:val="00130FD3"/>
    <w:rsid w:val="0013281E"/>
    <w:rsid w:val="001337C2"/>
    <w:rsid w:val="001343EA"/>
    <w:rsid w:val="00134767"/>
    <w:rsid w:val="00134A67"/>
    <w:rsid w:val="00135149"/>
    <w:rsid w:val="0013595B"/>
    <w:rsid w:val="00137819"/>
    <w:rsid w:val="00137C24"/>
    <w:rsid w:val="001407D9"/>
    <w:rsid w:val="00140AEC"/>
    <w:rsid w:val="00140D39"/>
    <w:rsid w:val="00140DDB"/>
    <w:rsid w:val="0014336C"/>
    <w:rsid w:val="0014446E"/>
    <w:rsid w:val="00145017"/>
    <w:rsid w:val="001468EB"/>
    <w:rsid w:val="00146EB3"/>
    <w:rsid w:val="00147824"/>
    <w:rsid w:val="00150CFF"/>
    <w:rsid w:val="00150D19"/>
    <w:rsid w:val="0015404B"/>
    <w:rsid w:val="00156752"/>
    <w:rsid w:val="00160741"/>
    <w:rsid w:val="0016308B"/>
    <w:rsid w:val="001630B8"/>
    <w:rsid w:val="00164ECF"/>
    <w:rsid w:val="001667F7"/>
    <w:rsid w:val="0016737E"/>
    <w:rsid w:val="00167C85"/>
    <w:rsid w:val="00167F59"/>
    <w:rsid w:val="001702D6"/>
    <w:rsid w:val="001703C1"/>
    <w:rsid w:val="00170954"/>
    <w:rsid w:val="0017276E"/>
    <w:rsid w:val="00174623"/>
    <w:rsid w:val="00174646"/>
    <w:rsid w:val="00174BAA"/>
    <w:rsid w:val="00174C57"/>
    <w:rsid w:val="001752BC"/>
    <w:rsid w:val="001755DD"/>
    <w:rsid w:val="0017604B"/>
    <w:rsid w:val="001763E9"/>
    <w:rsid w:val="00177062"/>
    <w:rsid w:val="001772C8"/>
    <w:rsid w:val="00181E01"/>
    <w:rsid w:val="00182A09"/>
    <w:rsid w:val="0018459C"/>
    <w:rsid w:val="00184B62"/>
    <w:rsid w:val="0018507B"/>
    <w:rsid w:val="00185777"/>
    <w:rsid w:val="001864C8"/>
    <w:rsid w:val="00186B33"/>
    <w:rsid w:val="00186D9F"/>
    <w:rsid w:val="00187301"/>
    <w:rsid w:val="00187BB6"/>
    <w:rsid w:val="00191235"/>
    <w:rsid w:val="0019152F"/>
    <w:rsid w:val="001919AF"/>
    <w:rsid w:val="00193983"/>
    <w:rsid w:val="001940D4"/>
    <w:rsid w:val="00194FAD"/>
    <w:rsid w:val="001961B5"/>
    <w:rsid w:val="001963E0"/>
    <w:rsid w:val="00196462"/>
    <w:rsid w:val="00196DA2"/>
    <w:rsid w:val="001A0000"/>
    <w:rsid w:val="001A03DE"/>
    <w:rsid w:val="001A2C72"/>
    <w:rsid w:val="001A34C1"/>
    <w:rsid w:val="001A381B"/>
    <w:rsid w:val="001A3839"/>
    <w:rsid w:val="001A4220"/>
    <w:rsid w:val="001A5904"/>
    <w:rsid w:val="001A5BC7"/>
    <w:rsid w:val="001A781E"/>
    <w:rsid w:val="001B08AC"/>
    <w:rsid w:val="001B2D5E"/>
    <w:rsid w:val="001B4AEA"/>
    <w:rsid w:val="001B54C6"/>
    <w:rsid w:val="001B5C05"/>
    <w:rsid w:val="001C1528"/>
    <w:rsid w:val="001C2054"/>
    <w:rsid w:val="001C27E2"/>
    <w:rsid w:val="001C2F98"/>
    <w:rsid w:val="001C5AC0"/>
    <w:rsid w:val="001C5C36"/>
    <w:rsid w:val="001D0504"/>
    <w:rsid w:val="001D1C7B"/>
    <w:rsid w:val="001D273B"/>
    <w:rsid w:val="001D2F2B"/>
    <w:rsid w:val="001D3C40"/>
    <w:rsid w:val="001D4C1A"/>
    <w:rsid w:val="001D79A0"/>
    <w:rsid w:val="001D7CBE"/>
    <w:rsid w:val="001E0252"/>
    <w:rsid w:val="001E0420"/>
    <w:rsid w:val="001E236D"/>
    <w:rsid w:val="001E378F"/>
    <w:rsid w:val="001E3F76"/>
    <w:rsid w:val="001E554E"/>
    <w:rsid w:val="001E5613"/>
    <w:rsid w:val="001F0C70"/>
    <w:rsid w:val="001F0E1F"/>
    <w:rsid w:val="001F15B7"/>
    <w:rsid w:val="001F1C9F"/>
    <w:rsid w:val="001F219A"/>
    <w:rsid w:val="001F28AC"/>
    <w:rsid w:val="001F3107"/>
    <w:rsid w:val="001F32A1"/>
    <w:rsid w:val="001F414D"/>
    <w:rsid w:val="001F5CE8"/>
    <w:rsid w:val="001F5FDF"/>
    <w:rsid w:val="001F7C65"/>
    <w:rsid w:val="00202CF8"/>
    <w:rsid w:val="00202FFA"/>
    <w:rsid w:val="00204B45"/>
    <w:rsid w:val="00205AF8"/>
    <w:rsid w:val="00206011"/>
    <w:rsid w:val="00206810"/>
    <w:rsid w:val="00207C34"/>
    <w:rsid w:val="00207DC3"/>
    <w:rsid w:val="00210D25"/>
    <w:rsid w:val="002118A0"/>
    <w:rsid w:val="00214A2C"/>
    <w:rsid w:val="002151F0"/>
    <w:rsid w:val="00215547"/>
    <w:rsid w:val="00215B7E"/>
    <w:rsid w:val="00216645"/>
    <w:rsid w:val="002173B3"/>
    <w:rsid w:val="002176B7"/>
    <w:rsid w:val="00217C48"/>
    <w:rsid w:val="0022238F"/>
    <w:rsid w:val="0022309F"/>
    <w:rsid w:val="00223179"/>
    <w:rsid w:val="00223692"/>
    <w:rsid w:val="00223903"/>
    <w:rsid w:val="00223E83"/>
    <w:rsid w:val="00224FED"/>
    <w:rsid w:val="00225116"/>
    <w:rsid w:val="002255AA"/>
    <w:rsid w:val="00227CC8"/>
    <w:rsid w:val="00230CE8"/>
    <w:rsid w:val="00232A41"/>
    <w:rsid w:val="00233953"/>
    <w:rsid w:val="00234ACC"/>
    <w:rsid w:val="00234D07"/>
    <w:rsid w:val="002355B7"/>
    <w:rsid w:val="002366B5"/>
    <w:rsid w:val="002368BC"/>
    <w:rsid w:val="002406ED"/>
    <w:rsid w:val="0024189A"/>
    <w:rsid w:val="002421AD"/>
    <w:rsid w:val="00242F9C"/>
    <w:rsid w:val="00243AA5"/>
    <w:rsid w:val="002444BD"/>
    <w:rsid w:val="002456CC"/>
    <w:rsid w:val="0024712A"/>
    <w:rsid w:val="0024754D"/>
    <w:rsid w:val="00250CF8"/>
    <w:rsid w:val="0025215F"/>
    <w:rsid w:val="0025244D"/>
    <w:rsid w:val="00253C1A"/>
    <w:rsid w:val="00254E64"/>
    <w:rsid w:val="002551D3"/>
    <w:rsid w:val="0025536A"/>
    <w:rsid w:val="00255F3F"/>
    <w:rsid w:val="0025649C"/>
    <w:rsid w:val="002576C7"/>
    <w:rsid w:val="002603E0"/>
    <w:rsid w:val="00261A6B"/>
    <w:rsid w:val="00262E67"/>
    <w:rsid w:val="00262FB8"/>
    <w:rsid w:val="00265612"/>
    <w:rsid w:val="00265A83"/>
    <w:rsid w:val="00266FC4"/>
    <w:rsid w:val="00266FD3"/>
    <w:rsid w:val="00267181"/>
    <w:rsid w:val="002672DC"/>
    <w:rsid w:val="00270176"/>
    <w:rsid w:val="00271DB1"/>
    <w:rsid w:val="00274497"/>
    <w:rsid w:val="00274AA6"/>
    <w:rsid w:val="0027645D"/>
    <w:rsid w:val="00277A08"/>
    <w:rsid w:val="00277ABE"/>
    <w:rsid w:val="00280138"/>
    <w:rsid w:val="00280301"/>
    <w:rsid w:val="00281074"/>
    <w:rsid w:val="00281450"/>
    <w:rsid w:val="00281AC0"/>
    <w:rsid w:val="00282870"/>
    <w:rsid w:val="002836F6"/>
    <w:rsid w:val="00283C08"/>
    <w:rsid w:val="00283F5D"/>
    <w:rsid w:val="002840ED"/>
    <w:rsid w:val="002847CE"/>
    <w:rsid w:val="00285CF3"/>
    <w:rsid w:val="0028614B"/>
    <w:rsid w:val="002862AA"/>
    <w:rsid w:val="002864D0"/>
    <w:rsid w:val="00286AFC"/>
    <w:rsid w:val="0029367C"/>
    <w:rsid w:val="002941F6"/>
    <w:rsid w:val="00294316"/>
    <w:rsid w:val="00295FBE"/>
    <w:rsid w:val="00296A63"/>
    <w:rsid w:val="0029745C"/>
    <w:rsid w:val="00297B76"/>
    <w:rsid w:val="002A001D"/>
    <w:rsid w:val="002A077E"/>
    <w:rsid w:val="002A118B"/>
    <w:rsid w:val="002A3003"/>
    <w:rsid w:val="002A69E3"/>
    <w:rsid w:val="002A7CCC"/>
    <w:rsid w:val="002B0BB8"/>
    <w:rsid w:val="002B12B3"/>
    <w:rsid w:val="002B1442"/>
    <w:rsid w:val="002B29B1"/>
    <w:rsid w:val="002B354D"/>
    <w:rsid w:val="002B3BCD"/>
    <w:rsid w:val="002B3D31"/>
    <w:rsid w:val="002B4ED6"/>
    <w:rsid w:val="002B513C"/>
    <w:rsid w:val="002B5C76"/>
    <w:rsid w:val="002B636D"/>
    <w:rsid w:val="002B7AFC"/>
    <w:rsid w:val="002C012F"/>
    <w:rsid w:val="002C030B"/>
    <w:rsid w:val="002C12AF"/>
    <w:rsid w:val="002C163C"/>
    <w:rsid w:val="002C3199"/>
    <w:rsid w:val="002C531D"/>
    <w:rsid w:val="002C5EC9"/>
    <w:rsid w:val="002C71F8"/>
    <w:rsid w:val="002C7601"/>
    <w:rsid w:val="002D0A67"/>
    <w:rsid w:val="002D189C"/>
    <w:rsid w:val="002D2810"/>
    <w:rsid w:val="002D31E2"/>
    <w:rsid w:val="002D4D6A"/>
    <w:rsid w:val="002D4E2A"/>
    <w:rsid w:val="002D5852"/>
    <w:rsid w:val="002D70E7"/>
    <w:rsid w:val="002D7143"/>
    <w:rsid w:val="002D7336"/>
    <w:rsid w:val="002E1451"/>
    <w:rsid w:val="002E23E8"/>
    <w:rsid w:val="002E5C8E"/>
    <w:rsid w:val="002E69CC"/>
    <w:rsid w:val="002E78B1"/>
    <w:rsid w:val="002E7C21"/>
    <w:rsid w:val="002F071A"/>
    <w:rsid w:val="002F214F"/>
    <w:rsid w:val="002F43C0"/>
    <w:rsid w:val="002F4439"/>
    <w:rsid w:val="002F47F2"/>
    <w:rsid w:val="002F4B81"/>
    <w:rsid w:val="002F626C"/>
    <w:rsid w:val="002F74D0"/>
    <w:rsid w:val="002F7F27"/>
    <w:rsid w:val="0030060D"/>
    <w:rsid w:val="00300E12"/>
    <w:rsid w:val="00302A8F"/>
    <w:rsid w:val="003037BA"/>
    <w:rsid w:val="00303EB5"/>
    <w:rsid w:val="00305C40"/>
    <w:rsid w:val="00305E46"/>
    <w:rsid w:val="00307AE6"/>
    <w:rsid w:val="00310650"/>
    <w:rsid w:val="00313CA0"/>
    <w:rsid w:val="00314116"/>
    <w:rsid w:val="003143BB"/>
    <w:rsid w:val="0031440E"/>
    <w:rsid w:val="00314A6D"/>
    <w:rsid w:val="00314F3C"/>
    <w:rsid w:val="003153FB"/>
    <w:rsid w:val="00316A94"/>
    <w:rsid w:val="0031703B"/>
    <w:rsid w:val="00323402"/>
    <w:rsid w:val="00323DCD"/>
    <w:rsid w:val="00324070"/>
    <w:rsid w:val="003242FC"/>
    <w:rsid w:val="00324405"/>
    <w:rsid w:val="00324F7C"/>
    <w:rsid w:val="00326B71"/>
    <w:rsid w:val="00330068"/>
    <w:rsid w:val="00330F1F"/>
    <w:rsid w:val="00332844"/>
    <w:rsid w:val="00332CC2"/>
    <w:rsid w:val="00332D21"/>
    <w:rsid w:val="00333C41"/>
    <w:rsid w:val="003357E4"/>
    <w:rsid w:val="00335BC5"/>
    <w:rsid w:val="003364B8"/>
    <w:rsid w:val="00336B71"/>
    <w:rsid w:val="00337230"/>
    <w:rsid w:val="0034048D"/>
    <w:rsid w:val="00340E33"/>
    <w:rsid w:val="00344819"/>
    <w:rsid w:val="00345B06"/>
    <w:rsid w:val="00346E2D"/>
    <w:rsid w:val="00346E38"/>
    <w:rsid w:val="00346F49"/>
    <w:rsid w:val="003509C2"/>
    <w:rsid w:val="00351611"/>
    <w:rsid w:val="00351F5E"/>
    <w:rsid w:val="00352C73"/>
    <w:rsid w:val="00354870"/>
    <w:rsid w:val="00355626"/>
    <w:rsid w:val="00355C62"/>
    <w:rsid w:val="0035639A"/>
    <w:rsid w:val="00356CF5"/>
    <w:rsid w:val="00356E40"/>
    <w:rsid w:val="003578E3"/>
    <w:rsid w:val="003607E0"/>
    <w:rsid w:val="00360CD2"/>
    <w:rsid w:val="0036218C"/>
    <w:rsid w:val="003624BA"/>
    <w:rsid w:val="00364D0B"/>
    <w:rsid w:val="00365835"/>
    <w:rsid w:val="0036780C"/>
    <w:rsid w:val="00373EE0"/>
    <w:rsid w:val="00374765"/>
    <w:rsid w:val="003748E3"/>
    <w:rsid w:val="00374AF3"/>
    <w:rsid w:val="00375E4D"/>
    <w:rsid w:val="00376890"/>
    <w:rsid w:val="00380799"/>
    <w:rsid w:val="00381A5E"/>
    <w:rsid w:val="003822D8"/>
    <w:rsid w:val="003834C0"/>
    <w:rsid w:val="00384993"/>
    <w:rsid w:val="00384BDF"/>
    <w:rsid w:val="003856FA"/>
    <w:rsid w:val="0038587A"/>
    <w:rsid w:val="00386DCF"/>
    <w:rsid w:val="00387E12"/>
    <w:rsid w:val="003901B8"/>
    <w:rsid w:val="00390315"/>
    <w:rsid w:val="003905F4"/>
    <w:rsid w:val="003921C2"/>
    <w:rsid w:val="00392648"/>
    <w:rsid w:val="00393847"/>
    <w:rsid w:val="00395CD1"/>
    <w:rsid w:val="00395F70"/>
    <w:rsid w:val="00396CE6"/>
    <w:rsid w:val="003A0156"/>
    <w:rsid w:val="003A1DBA"/>
    <w:rsid w:val="003A34C5"/>
    <w:rsid w:val="003A41E1"/>
    <w:rsid w:val="003A48DB"/>
    <w:rsid w:val="003A60C2"/>
    <w:rsid w:val="003A7427"/>
    <w:rsid w:val="003A7C04"/>
    <w:rsid w:val="003B1229"/>
    <w:rsid w:val="003B2C0D"/>
    <w:rsid w:val="003B2DF7"/>
    <w:rsid w:val="003B3621"/>
    <w:rsid w:val="003B36FB"/>
    <w:rsid w:val="003B3901"/>
    <w:rsid w:val="003B3A25"/>
    <w:rsid w:val="003B40AF"/>
    <w:rsid w:val="003B45C6"/>
    <w:rsid w:val="003B490F"/>
    <w:rsid w:val="003B6183"/>
    <w:rsid w:val="003B7BC1"/>
    <w:rsid w:val="003B7D02"/>
    <w:rsid w:val="003C1251"/>
    <w:rsid w:val="003C1904"/>
    <w:rsid w:val="003C22F0"/>
    <w:rsid w:val="003C2B5F"/>
    <w:rsid w:val="003C3503"/>
    <w:rsid w:val="003C447F"/>
    <w:rsid w:val="003C587A"/>
    <w:rsid w:val="003C6F5C"/>
    <w:rsid w:val="003D0062"/>
    <w:rsid w:val="003D08AD"/>
    <w:rsid w:val="003D0DD8"/>
    <w:rsid w:val="003D1ED4"/>
    <w:rsid w:val="003D2049"/>
    <w:rsid w:val="003D3E16"/>
    <w:rsid w:val="003D4557"/>
    <w:rsid w:val="003D4951"/>
    <w:rsid w:val="003D4B70"/>
    <w:rsid w:val="003D7681"/>
    <w:rsid w:val="003E0364"/>
    <w:rsid w:val="003E05E8"/>
    <w:rsid w:val="003E0714"/>
    <w:rsid w:val="003E0C00"/>
    <w:rsid w:val="003E169D"/>
    <w:rsid w:val="003E25D4"/>
    <w:rsid w:val="003E2894"/>
    <w:rsid w:val="003E31DA"/>
    <w:rsid w:val="003E4226"/>
    <w:rsid w:val="003E4A5D"/>
    <w:rsid w:val="003E68F8"/>
    <w:rsid w:val="003E7594"/>
    <w:rsid w:val="003E77BA"/>
    <w:rsid w:val="003E79D0"/>
    <w:rsid w:val="003E7BC7"/>
    <w:rsid w:val="003E7F13"/>
    <w:rsid w:val="003F05FE"/>
    <w:rsid w:val="003F099C"/>
    <w:rsid w:val="003F0B51"/>
    <w:rsid w:val="003F1101"/>
    <w:rsid w:val="003F1B8E"/>
    <w:rsid w:val="003F20E1"/>
    <w:rsid w:val="003F2F9D"/>
    <w:rsid w:val="003F46AA"/>
    <w:rsid w:val="003F54C8"/>
    <w:rsid w:val="003F6F25"/>
    <w:rsid w:val="00400FF5"/>
    <w:rsid w:val="00401DBA"/>
    <w:rsid w:val="004029A2"/>
    <w:rsid w:val="004029F4"/>
    <w:rsid w:val="00403061"/>
    <w:rsid w:val="004040B6"/>
    <w:rsid w:val="00404CAB"/>
    <w:rsid w:val="00407DD1"/>
    <w:rsid w:val="00410D6A"/>
    <w:rsid w:val="00411145"/>
    <w:rsid w:val="0041299A"/>
    <w:rsid w:val="0041353B"/>
    <w:rsid w:val="004140CE"/>
    <w:rsid w:val="0041504E"/>
    <w:rsid w:val="00415A88"/>
    <w:rsid w:val="00415CF0"/>
    <w:rsid w:val="00415ECE"/>
    <w:rsid w:val="00416D6E"/>
    <w:rsid w:val="00417E26"/>
    <w:rsid w:val="0042042D"/>
    <w:rsid w:val="0042106E"/>
    <w:rsid w:val="004228AE"/>
    <w:rsid w:val="004237A5"/>
    <w:rsid w:val="00424B74"/>
    <w:rsid w:val="00424B77"/>
    <w:rsid w:val="00424F93"/>
    <w:rsid w:val="00425506"/>
    <w:rsid w:val="004255C3"/>
    <w:rsid w:val="00426D0D"/>
    <w:rsid w:val="00430174"/>
    <w:rsid w:val="0043048A"/>
    <w:rsid w:val="00433017"/>
    <w:rsid w:val="004348D3"/>
    <w:rsid w:val="00436C89"/>
    <w:rsid w:val="004376A9"/>
    <w:rsid w:val="00440038"/>
    <w:rsid w:val="0044038A"/>
    <w:rsid w:val="00442109"/>
    <w:rsid w:val="004425D3"/>
    <w:rsid w:val="00444133"/>
    <w:rsid w:val="00444CD0"/>
    <w:rsid w:val="0044523B"/>
    <w:rsid w:val="00446FE1"/>
    <w:rsid w:val="004504BE"/>
    <w:rsid w:val="004527D2"/>
    <w:rsid w:val="004537D6"/>
    <w:rsid w:val="00454E74"/>
    <w:rsid w:val="004556A2"/>
    <w:rsid w:val="00455AB4"/>
    <w:rsid w:val="00455B52"/>
    <w:rsid w:val="0046014B"/>
    <w:rsid w:val="00460D08"/>
    <w:rsid w:val="004615C4"/>
    <w:rsid w:val="00461EF5"/>
    <w:rsid w:val="00462A70"/>
    <w:rsid w:val="004633F5"/>
    <w:rsid w:val="00463A4C"/>
    <w:rsid w:val="004645F7"/>
    <w:rsid w:val="0046488B"/>
    <w:rsid w:val="00464DBE"/>
    <w:rsid w:val="00465DC9"/>
    <w:rsid w:val="00466E69"/>
    <w:rsid w:val="004670E4"/>
    <w:rsid w:val="00470436"/>
    <w:rsid w:val="00470F90"/>
    <w:rsid w:val="00471F49"/>
    <w:rsid w:val="00473997"/>
    <w:rsid w:val="00474C13"/>
    <w:rsid w:val="00475200"/>
    <w:rsid w:val="0047561F"/>
    <w:rsid w:val="00475BA7"/>
    <w:rsid w:val="00475F4E"/>
    <w:rsid w:val="004767F5"/>
    <w:rsid w:val="0047771B"/>
    <w:rsid w:val="004778E6"/>
    <w:rsid w:val="00477CC7"/>
    <w:rsid w:val="004803C8"/>
    <w:rsid w:val="00480693"/>
    <w:rsid w:val="004815B3"/>
    <w:rsid w:val="004847A8"/>
    <w:rsid w:val="00485F53"/>
    <w:rsid w:val="004932C5"/>
    <w:rsid w:val="004937F6"/>
    <w:rsid w:val="004959A9"/>
    <w:rsid w:val="00496065"/>
    <w:rsid w:val="004962BC"/>
    <w:rsid w:val="00497376"/>
    <w:rsid w:val="00497728"/>
    <w:rsid w:val="004979D5"/>
    <w:rsid w:val="004A1363"/>
    <w:rsid w:val="004A53F9"/>
    <w:rsid w:val="004A5C85"/>
    <w:rsid w:val="004A79A0"/>
    <w:rsid w:val="004B090D"/>
    <w:rsid w:val="004B1677"/>
    <w:rsid w:val="004B21D3"/>
    <w:rsid w:val="004B2EDB"/>
    <w:rsid w:val="004B372E"/>
    <w:rsid w:val="004B4C81"/>
    <w:rsid w:val="004B57DE"/>
    <w:rsid w:val="004B59E9"/>
    <w:rsid w:val="004B5A2B"/>
    <w:rsid w:val="004B67E2"/>
    <w:rsid w:val="004B6935"/>
    <w:rsid w:val="004B7155"/>
    <w:rsid w:val="004B7617"/>
    <w:rsid w:val="004B76B7"/>
    <w:rsid w:val="004B7C61"/>
    <w:rsid w:val="004C010F"/>
    <w:rsid w:val="004C2368"/>
    <w:rsid w:val="004C2472"/>
    <w:rsid w:val="004C2831"/>
    <w:rsid w:val="004C2B3F"/>
    <w:rsid w:val="004C2CBA"/>
    <w:rsid w:val="004C3A2E"/>
    <w:rsid w:val="004C45A8"/>
    <w:rsid w:val="004C4C16"/>
    <w:rsid w:val="004C5A37"/>
    <w:rsid w:val="004C5A97"/>
    <w:rsid w:val="004C5CFB"/>
    <w:rsid w:val="004C6BE5"/>
    <w:rsid w:val="004C7E42"/>
    <w:rsid w:val="004D1A32"/>
    <w:rsid w:val="004D2370"/>
    <w:rsid w:val="004D7A3E"/>
    <w:rsid w:val="004E0256"/>
    <w:rsid w:val="004E06B6"/>
    <w:rsid w:val="004E16C8"/>
    <w:rsid w:val="004E3533"/>
    <w:rsid w:val="004E37F3"/>
    <w:rsid w:val="004E3E0D"/>
    <w:rsid w:val="004E5E9B"/>
    <w:rsid w:val="004E6108"/>
    <w:rsid w:val="004E7905"/>
    <w:rsid w:val="004F00A4"/>
    <w:rsid w:val="004F04E0"/>
    <w:rsid w:val="004F08E8"/>
    <w:rsid w:val="004F0F98"/>
    <w:rsid w:val="004F1116"/>
    <w:rsid w:val="004F1A3A"/>
    <w:rsid w:val="004F2B26"/>
    <w:rsid w:val="004F2F39"/>
    <w:rsid w:val="004F3C56"/>
    <w:rsid w:val="004F429C"/>
    <w:rsid w:val="004F4ECB"/>
    <w:rsid w:val="004F5724"/>
    <w:rsid w:val="004F5739"/>
    <w:rsid w:val="004F7F2A"/>
    <w:rsid w:val="00500D72"/>
    <w:rsid w:val="0050253C"/>
    <w:rsid w:val="0050383D"/>
    <w:rsid w:val="00503EA9"/>
    <w:rsid w:val="00503EE7"/>
    <w:rsid w:val="00505583"/>
    <w:rsid w:val="00505D5D"/>
    <w:rsid w:val="00506B78"/>
    <w:rsid w:val="00506F23"/>
    <w:rsid w:val="00510216"/>
    <w:rsid w:val="0051215C"/>
    <w:rsid w:val="00512467"/>
    <w:rsid w:val="0051286B"/>
    <w:rsid w:val="00513B48"/>
    <w:rsid w:val="00513C1C"/>
    <w:rsid w:val="0051421C"/>
    <w:rsid w:val="00515277"/>
    <w:rsid w:val="005157C0"/>
    <w:rsid w:val="00515867"/>
    <w:rsid w:val="005166BE"/>
    <w:rsid w:val="00516D93"/>
    <w:rsid w:val="00520825"/>
    <w:rsid w:val="005208B7"/>
    <w:rsid w:val="00522035"/>
    <w:rsid w:val="0052407D"/>
    <w:rsid w:val="00524E29"/>
    <w:rsid w:val="00525657"/>
    <w:rsid w:val="005259E1"/>
    <w:rsid w:val="00526C09"/>
    <w:rsid w:val="00531579"/>
    <w:rsid w:val="00531702"/>
    <w:rsid w:val="005317BD"/>
    <w:rsid w:val="005317EA"/>
    <w:rsid w:val="00532764"/>
    <w:rsid w:val="005328CA"/>
    <w:rsid w:val="00534E9A"/>
    <w:rsid w:val="00535AAE"/>
    <w:rsid w:val="00536326"/>
    <w:rsid w:val="00536396"/>
    <w:rsid w:val="0053695D"/>
    <w:rsid w:val="0053707B"/>
    <w:rsid w:val="00537C1D"/>
    <w:rsid w:val="0054021D"/>
    <w:rsid w:val="00540EC6"/>
    <w:rsid w:val="00541008"/>
    <w:rsid w:val="005441A8"/>
    <w:rsid w:val="00546199"/>
    <w:rsid w:val="00547A9F"/>
    <w:rsid w:val="0055145A"/>
    <w:rsid w:val="005519F5"/>
    <w:rsid w:val="005530E1"/>
    <w:rsid w:val="005540E1"/>
    <w:rsid w:val="00560467"/>
    <w:rsid w:val="00562F30"/>
    <w:rsid w:val="005637EC"/>
    <w:rsid w:val="00564407"/>
    <w:rsid w:val="00564BE8"/>
    <w:rsid w:val="00565F6A"/>
    <w:rsid w:val="00566B04"/>
    <w:rsid w:val="00567B0A"/>
    <w:rsid w:val="00567DB0"/>
    <w:rsid w:val="005707BD"/>
    <w:rsid w:val="00572003"/>
    <w:rsid w:val="00573389"/>
    <w:rsid w:val="00573D38"/>
    <w:rsid w:val="00575B85"/>
    <w:rsid w:val="00575B87"/>
    <w:rsid w:val="00575D56"/>
    <w:rsid w:val="00576381"/>
    <w:rsid w:val="00576969"/>
    <w:rsid w:val="00577F60"/>
    <w:rsid w:val="00581A64"/>
    <w:rsid w:val="00581AB4"/>
    <w:rsid w:val="00582D58"/>
    <w:rsid w:val="00585110"/>
    <w:rsid w:val="0058536B"/>
    <w:rsid w:val="00585AB0"/>
    <w:rsid w:val="0058605E"/>
    <w:rsid w:val="00586C5B"/>
    <w:rsid w:val="00590312"/>
    <w:rsid w:val="0059052B"/>
    <w:rsid w:val="005907CA"/>
    <w:rsid w:val="005907D4"/>
    <w:rsid w:val="005921F8"/>
    <w:rsid w:val="005929B9"/>
    <w:rsid w:val="00592DD1"/>
    <w:rsid w:val="00594CA6"/>
    <w:rsid w:val="00594D34"/>
    <w:rsid w:val="00595972"/>
    <w:rsid w:val="00595A27"/>
    <w:rsid w:val="00596872"/>
    <w:rsid w:val="00597ED6"/>
    <w:rsid w:val="005A1B4C"/>
    <w:rsid w:val="005A2250"/>
    <w:rsid w:val="005A3462"/>
    <w:rsid w:val="005A42D8"/>
    <w:rsid w:val="005A485C"/>
    <w:rsid w:val="005A4900"/>
    <w:rsid w:val="005A53B9"/>
    <w:rsid w:val="005A5F05"/>
    <w:rsid w:val="005A7522"/>
    <w:rsid w:val="005B05A4"/>
    <w:rsid w:val="005B23FC"/>
    <w:rsid w:val="005B2D2A"/>
    <w:rsid w:val="005B4FB3"/>
    <w:rsid w:val="005B63CD"/>
    <w:rsid w:val="005C0397"/>
    <w:rsid w:val="005C070E"/>
    <w:rsid w:val="005C07B0"/>
    <w:rsid w:val="005C1068"/>
    <w:rsid w:val="005C2DAD"/>
    <w:rsid w:val="005C33AB"/>
    <w:rsid w:val="005C67A2"/>
    <w:rsid w:val="005C6E53"/>
    <w:rsid w:val="005C762A"/>
    <w:rsid w:val="005C7C0E"/>
    <w:rsid w:val="005D0CF1"/>
    <w:rsid w:val="005D0E84"/>
    <w:rsid w:val="005D3BE7"/>
    <w:rsid w:val="005D4E68"/>
    <w:rsid w:val="005D50DB"/>
    <w:rsid w:val="005D7188"/>
    <w:rsid w:val="005D71B2"/>
    <w:rsid w:val="005E01B4"/>
    <w:rsid w:val="005E06AC"/>
    <w:rsid w:val="005E1ECC"/>
    <w:rsid w:val="005E403F"/>
    <w:rsid w:val="005E4253"/>
    <w:rsid w:val="005E492B"/>
    <w:rsid w:val="005E5A58"/>
    <w:rsid w:val="005E6E3D"/>
    <w:rsid w:val="005E7812"/>
    <w:rsid w:val="005F00AF"/>
    <w:rsid w:val="005F1813"/>
    <w:rsid w:val="005F1D8B"/>
    <w:rsid w:val="005F1EC0"/>
    <w:rsid w:val="005F2A4B"/>
    <w:rsid w:val="005F2BBD"/>
    <w:rsid w:val="005F3B30"/>
    <w:rsid w:val="005F4CB3"/>
    <w:rsid w:val="005F4EC9"/>
    <w:rsid w:val="005F64C7"/>
    <w:rsid w:val="005F787F"/>
    <w:rsid w:val="005F7A1A"/>
    <w:rsid w:val="00601615"/>
    <w:rsid w:val="00602065"/>
    <w:rsid w:val="0060287B"/>
    <w:rsid w:val="00602BF1"/>
    <w:rsid w:val="00603D32"/>
    <w:rsid w:val="00604102"/>
    <w:rsid w:val="00604793"/>
    <w:rsid w:val="0060512A"/>
    <w:rsid w:val="00605755"/>
    <w:rsid w:val="00605F5E"/>
    <w:rsid w:val="0060608B"/>
    <w:rsid w:val="006060B2"/>
    <w:rsid w:val="00606733"/>
    <w:rsid w:val="0060698E"/>
    <w:rsid w:val="00606BBD"/>
    <w:rsid w:val="00607786"/>
    <w:rsid w:val="00607A84"/>
    <w:rsid w:val="00610118"/>
    <w:rsid w:val="00610961"/>
    <w:rsid w:val="00611182"/>
    <w:rsid w:val="006114AD"/>
    <w:rsid w:val="006117F2"/>
    <w:rsid w:val="00612818"/>
    <w:rsid w:val="00612DFE"/>
    <w:rsid w:val="00613FDC"/>
    <w:rsid w:val="0061468B"/>
    <w:rsid w:val="00614D38"/>
    <w:rsid w:val="00615973"/>
    <w:rsid w:val="006159D5"/>
    <w:rsid w:val="00615B06"/>
    <w:rsid w:val="00617B22"/>
    <w:rsid w:val="0062061D"/>
    <w:rsid w:val="00622515"/>
    <w:rsid w:val="0062271F"/>
    <w:rsid w:val="00623538"/>
    <w:rsid w:val="0062394D"/>
    <w:rsid w:val="006242ED"/>
    <w:rsid w:val="006259AC"/>
    <w:rsid w:val="006275FB"/>
    <w:rsid w:val="00627DD1"/>
    <w:rsid w:val="006300B8"/>
    <w:rsid w:val="006308FA"/>
    <w:rsid w:val="00631579"/>
    <w:rsid w:val="006317D3"/>
    <w:rsid w:val="00631A9A"/>
    <w:rsid w:val="006368A1"/>
    <w:rsid w:val="00636AE3"/>
    <w:rsid w:val="00636AEC"/>
    <w:rsid w:val="00640976"/>
    <w:rsid w:val="00640CEC"/>
    <w:rsid w:val="0064125E"/>
    <w:rsid w:val="00641D33"/>
    <w:rsid w:val="00644763"/>
    <w:rsid w:val="00644790"/>
    <w:rsid w:val="00650A8A"/>
    <w:rsid w:val="006520B4"/>
    <w:rsid w:val="006524AD"/>
    <w:rsid w:val="00653B8B"/>
    <w:rsid w:val="006543FB"/>
    <w:rsid w:val="006548EC"/>
    <w:rsid w:val="00654CB2"/>
    <w:rsid w:val="00654DBE"/>
    <w:rsid w:val="00655105"/>
    <w:rsid w:val="006559D0"/>
    <w:rsid w:val="00655BF3"/>
    <w:rsid w:val="00655CA2"/>
    <w:rsid w:val="0065694D"/>
    <w:rsid w:val="00657B26"/>
    <w:rsid w:val="00657E37"/>
    <w:rsid w:val="00660979"/>
    <w:rsid w:val="00660CA5"/>
    <w:rsid w:val="00661049"/>
    <w:rsid w:val="0066679A"/>
    <w:rsid w:val="00666AAF"/>
    <w:rsid w:val="00666D05"/>
    <w:rsid w:val="00670111"/>
    <w:rsid w:val="00670471"/>
    <w:rsid w:val="00671153"/>
    <w:rsid w:val="00671ECC"/>
    <w:rsid w:val="00672C17"/>
    <w:rsid w:val="006738C8"/>
    <w:rsid w:val="00673AFE"/>
    <w:rsid w:val="00674B8E"/>
    <w:rsid w:val="006759BA"/>
    <w:rsid w:val="00676A8E"/>
    <w:rsid w:val="0067768E"/>
    <w:rsid w:val="00680629"/>
    <w:rsid w:val="00681918"/>
    <w:rsid w:val="00682823"/>
    <w:rsid w:val="00682AB8"/>
    <w:rsid w:val="00682E8A"/>
    <w:rsid w:val="006839E1"/>
    <w:rsid w:val="006843EB"/>
    <w:rsid w:val="00684A3F"/>
    <w:rsid w:val="00686A2B"/>
    <w:rsid w:val="00686DCB"/>
    <w:rsid w:val="00686E94"/>
    <w:rsid w:val="00687D8B"/>
    <w:rsid w:val="006902D5"/>
    <w:rsid w:val="0069034F"/>
    <w:rsid w:val="00690789"/>
    <w:rsid w:val="00692052"/>
    <w:rsid w:val="006924D1"/>
    <w:rsid w:val="00694223"/>
    <w:rsid w:val="0069463E"/>
    <w:rsid w:val="00694CCE"/>
    <w:rsid w:val="00696645"/>
    <w:rsid w:val="006A0A4A"/>
    <w:rsid w:val="006A1292"/>
    <w:rsid w:val="006A2EE0"/>
    <w:rsid w:val="006A5706"/>
    <w:rsid w:val="006A581E"/>
    <w:rsid w:val="006A58AB"/>
    <w:rsid w:val="006A5E54"/>
    <w:rsid w:val="006A7A36"/>
    <w:rsid w:val="006B0003"/>
    <w:rsid w:val="006B0E76"/>
    <w:rsid w:val="006B141B"/>
    <w:rsid w:val="006B1A5D"/>
    <w:rsid w:val="006B1F97"/>
    <w:rsid w:val="006B2F48"/>
    <w:rsid w:val="006B5086"/>
    <w:rsid w:val="006B5DB7"/>
    <w:rsid w:val="006B6FBE"/>
    <w:rsid w:val="006C10B3"/>
    <w:rsid w:val="006C1717"/>
    <w:rsid w:val="006C2308"/>
    <w:rsid w:val="006C2BC5"/>
    <w:rsid w:val="006C30A8"/>
    <w:rsid w:val="006C5075"/>
    <w:rsid w:val="006C52E0"/>
    <w:rsid w:val="006C5BCA"/>
    <w:rsid w:val="006C6778"/>
    <w:rsid w:val="006C69B5"/>
    <w:rsid w:val="006C6E9B"/>
    <w:rsid w:val="006C6F7D"/>
    <w:rsid w:val="006D01D8"/>
    <w:rsid w:val="006D0357"/>
    <w:rsid w:val="006D0979"/>
    <w:rsid w:val="006D0E6F"/>
    <w:rsid w:val="006D0F92"/>
    <w:rsid w:val="006D12EC"/>
    <w:rsid w:val="006D309E"/>
    <w:rsid w:val="006D3648"/>
    <w:rsid w:val="006D3B2A"/>
    <w:rsid w:val="006D52D6"/>
    <w:rsid w:val="006D5420"/>
    <w:rsid w:val="006D579F"/>
    <w:rsid w:val="006D5895"/>
    <w:rsid w:val="006D7444"/>
    <w:rsid w:val="006E0D3A"/>
    <w:rsid w:val="006E0F77"/>
    <w:rsid w:val="006E27A2"/>
    <w:rsid w:val="006E2D68"/>
    <w:rsid w:val="006E3580"/>
    <w:rsid w:val="006E716C"/>
    <w:rsid w:val="006F0582"/>
    <w:rsid w:val="006F2350"/>
    <w:rsid w:val="006F6B3E"/>
    <w:rsid w:val="007000FA"/>
    <w:rsid w:val="00700C94"/>
    <w:rsid w:val="00701B50"/>
    <w:rsid w:val="007035B2"/>
    <w:rsid w:val="00703F28"/>
    <w:rsid w:val="007050A6"/>
    <w:rsid w:val="007076D2"/>
    <w:rsid w:val="00711B99"/>
    <w:rsid w:val="0071234B"/>
    <w:rsid w:val="007162B3"/>
    <w:rsid w:val="007163C8"/>
    <w:rsid w:val="007170B5"/>
    <w:rsid w:val="00717DE3"/>
    <w:rsid w:val="007203CD"/>
    <w:rsid w:val="00720785"/>
    <w:rsid w:val="00721011"/>
    <w:rsid w:val="0072177F"/>
    <w:rsid w:val="00721ABB"/>
    <w:rsid w:val="0072219B"/>
    <w:rsid w:val="0072229F"/>
    <w:rsid w:val="007222A0"/>
    <w:rsid w:val="007312A4"/>
    <w:rsid w:val="00731AE1"/>
    <w:rsid w:val="00731AFD"/>
    <w:rsid w:val="00731EAF"/>
    <w:rsid w:val="00732B79"/>
    <w:rsid w:val="00732F49"/>
    <w:rsid w:val="00733375"/>
    <w:rsid w:val="00736303"/>
    <w:rsid w:val="007370BE"/>
    <w:rsid w:val="00737FD9"/>
    <w:rsid w:val="00740217"/>
    <w:rsid w:val="00740239"/>
    <w:rsid w:val="0074026F"/>
    <w:rsid w:val="00741A51"/>
    <w:rsid w:val="00742C58"/>
    <w:rsid w:val="00743331"/>
    <w:rsid w:val="007435DC"/>
    <w:rsid w:val="00743D75"/>
    <w:rsid w:val="00744E60"/>
    <w:rsid w:val="0074558A"/>
    <w:rsid w:val="00745F0B"/>
    <w:rsid w:val="0074773D"/>
    <w:rsid w:val="00747914"/>
    <w:rsid w:val="00750511"/>
    <w:rsid w:val="00750764"/>
    <w:rsid w:val="00751603"/>
    <w:rsid w:val="00752661"/>
    <w:rsid w:val="007527CC"/>
    <w:rsid w:val="00752B88"/>
    <w:rsid w:val="007537C3"/>
    <w:rsid w:val="0075501C"/>
    <w:rsid w:val="00756E3D"/>
    <w:rsid w:val="0075781B"/>
    <w:rsid w:val="007605DB"/>
    <w:rsid w:val="00762834"/>
    <w:rsid w:val="0076296B"/>
    <w:rsid w:val="00762F50"/>
    <w:rsid w:val="00763CBA"/>
    <w:rsid w:val="00764E47"/>
    <w:rsid w:val="00764FD0"/>
    <w:rsid w:val="00766FFE"/>
    <w:rsid w:val="007702C4"/>
    <w:rsid w:val="00772775"/>
    <w:rsid w:val="0077352E"/>
    <w:rsid w:val="007757C5"/>
    <w:rsid w:val="00775EB7"/>
    <w:rsid w:val="0078163D"/>
    <w:rsid w:val="0078203D"/>
    <w:rsid w:val="00782D86"/>
    <w:rsid w:val="0078400F"/>
    <w:rsid w:val="00784302"/>
    <w:rsid w:val="00784DFF"/>
    <w:rsid w:val="0078621D"/>
    <w:rsid w:val="00790413"/>
    <w:rsid w:val="007909C3"/>
    <w:rsid w:val="00790F69"/>
    <w:rsid w:val="007916AE"/>
    <w:rsid w:val="00791CE3"/>
    <w:rsid w:val="00793855"/>
    <w:rsid w:val="0079398F"/>
    <w:rsid w:val="00795571"/>
    <w:rsid w:val="00795887"/>
    <w:rsid w:val="0079790E"/>
    <w:rsid w:val="007A09E2"/>
    <w:rsid w:val="007A0E8C"/>
    <w:rsid w:val="007A0F73"/>
    <w:rsid w:val="007A24B0"/>
    <w:rsid w:val="007A30FF"/>
    <w:rsid w:val="007A4578"/>
    <w:rsid w:val="007A53F6"/>
    <w:rsid w:val="007A5508"/>
    <w:rsid w:val="007A6050"/>
    <w:rsid w:val="007A6357"/>
    <w:rsid w:val="007A77D5"/>
    <w:rsid w:val="007B14C5"/>
    <w:rsid w:val="007B1AA1"/>
    <w:rsid w:val="007B2722"/>
    <w:rsid w:val="007B3008"/>
    <w:rsid w:val="007B35D2"/>
    <w:rsid w:val="007B3B9B"/>
    <w:rsid w:val="007B55BD"/>
    <w:rsid w:val="007B68F5"/>
    <w:rsid w:val="007C0B93"/>
    <w:rsid w:val="007C1654"/>
    <w:rsid w:val="007C2D4F"/>
    <w:rsid w:val="007C45C9"/>
    <w:rsid w:val="007C4819"/>
    <w:rsid w:val="007C4898"/>
    <w:rsid w:val="007C6C5F"/>
    <w:rsid w:val="007D0B86"/>
    <w:rsid w:val="007D2C7F"/>
    <w:rsid w:val="007D2FF6"/>
    <w:rsid w:val="007D4114"/>
    <w:rsid w:val="007D43C9"/>
    <w:rsid w:val="007D4F63"/>
    <w:rsid w:val="007D6CA4"/>
    <w:rsid w:val="007E183F"/>
    <w:rsid w:val="007E419B"/>
    <w:rsid w:val="007E4301"/>
    <w:rsid w:val="007E59ED"/>
    <w:rsid w:val="007E5C56"/>
    <w:rsid w:val="007E616C"/>
    <w:rsid w:val="007E67E9"/>
    <w:rsid w:val="007F0C8E"/>
    <w:rsid w:val="007F0D65"/>
    <w:rsid w:val="007F2964"/>
    <w:rsid w:val="007F31B5"/>
    <w:rsid w:val="007F3474"/>
    <w:rsid w:val="007F41BA"/>
    <w:rsid w:val="007F5C61"/>
    <w:rsid w:val="007F68D8"/>
    <w:rsid w:val="007F7258"/>
    <w:rsid w:val="007F7964"/>
    <w:rsid w:val="007F7A8A"/>
    <w:rsid w:val="007F7DA3"/>
    <w:rsid w:val="008000BC"/>
    <w:rsid w:val="00800898"/>
    <w:rsid w:val="00801047"/>
    <w:rsid w:val="00801506"/>
    <w:rsid w:val="008015BE"/>
    <w:rsid w:val="008015F9"/>
    <w:rsid w:val="00801D96"/>
    <w:rsid w:val="00802778"/>
    <w:rsid w:val="00802DAC"/>
    <w:rsid w:val="008036DC"/>
    <w:rsid w:val="00805553"/>
    <w:rsid w:val="00805AF8"/>
    <w:rsid w:val="00806BEB"/>
    <w:rsid w:val="00806EC7"/>
    <w:rsid w:val="0080724C"/>
    <w:rsid w:val="008072B8"/>
    <w:rsid w:val="00810501"/>
    <w:rsid w:val="008117CB"/>
    <w:rsid w:val="00811EBC"/>
    <w:rsid w:val="00813F6C"/>
    <w:rsid w:val="008148EE"/>
    <w:rsid w:val="0081549C"/>
    <w:rsid w:val="00815AEB"/>
    <w:rsid w:val="0082043C"/>
    <w:rsid w:val="00820E62"/>
    <w:rsid w:val="008216D8"/>
    <w:rsid w:val="008217A8"/>
    <w:rsid w:val="00823767"/>
    <w:rsid w:val="00823B37"/>
    <w:rsid w:val="008245A3"/>
    <w:rsid w:val="00824C3C"/>
    <w:rsid w:val="00824DDF"/>
    <w:rsid w:val="00826C0A"/>
    <w:rsid w:val="00826D67"/>
    <w:rsid w:val="00827FF1"/>
    <w:rsid w:val="00831388"/>
    <w:rsid w:val="008316D9"/>
    <w:rsid w:val="008321FF"/>
    <w:rsid w:val="008322AF"/>
    <w:rsid w:val="0083294F"/>
    <w:rsid w:val="00832A5F"/>
    <w:rsid w:val="00832B84"/>
    <w:rsid w:val="00833768"/>
    <w:rsid w:val="00833B4B"/>
    <w:rsid w:val="00834897"/>
    <w:rsid w:val="008353DF"/>
    <w:rsid w:val="00837AFA"/>
    <w:rsid w:val="00837D3A"/>
    <w:rsid w:val="00837E7F"/>
    <w:rsid w:val="008406ED"/>
    <w:rsid w:val="008407EC"/>
    <w:rsid w:val="008416ED"/>
    <w:rsid w:val="008427A5"/>
    <w:rsid w:val="008433E0"/>
    <w:rsid w:val="008434EC"/>
    <w:rsid w:val="00843EF8"/>
    <w:rsid w:val="0084442D"/>
    <w:rsid w:val="0084463F"/>
    <w:rsid w:val="00845424"/>
    <w:rsid w:val="008460EF"/>
    <w:rsid w:val="0084625A"/>
    <w:rsid w:val="0084673B"/>
    <w:rsid w:val="00846F91"/>
    <w:rsid w:val="00847672"/>
    <w:rsid w:val="00851152"/>
    <w:rsid w:val="008519A7"/>
    <w:rsid w:val="0085262D"/>
    <w:rsid w:val="00852F42"/>
    <w:rsid w:val="0085578D"/>
    <w:rsid w:val="00856B87"/>
    <w:rsid w:val="008604FB"/>
    <w:rsid w:val="00862C1B"/>
    <w:rsid w:val="008654EC"/>
    <w:rsid w:val="008656B9"/>
    <w:rsid w:val="00866483"/>
    <w:rsid w:val="00870EAB"/>
    <w:rsid w:val="0087233F"/>
    <w:rsid w:val="00872643"/>
    <w:rsid w:val="00872DFE"/>
    <w:rsid w:val="00873762"/>
    <w:rsid w:val="008744AE"/>
    <w:rsid w:val="0087486B"/>
    <w:rsid w:val="0087569F"/>
    <w:rsid w:val="00876648"/>
    <w:rsid w:val="0087689C"/>
    <w:rsid w:val="00876A54"/>
    <w:rsid w:val="0087786C"/>
    <w:rsid w:val="0088159C"/>
    <w:rsid w:val="00881D7C"/>
    <w:rsid w:val="00882F4B"/>
    <w:rsid w:val="0088390A"/>
    <w:rsid w:val="00883C65"/>
    <w:rsid w:val="00884933"/>
    <w:rsid w:val="0088528C"/>
    <w:rsid w:val="0088567F"/>
    <w:rsid w:val="008900B9"/>
    <w:rsid w:val="0089028D"/>
    <w:rsid w:val="00890E1B"/>
    <w:rsid w:val="008912FA"/>
    <w:rsid w:val="0089279E"/>
    <w:rsid w:val="008928F1"/>
    <w:rsid w:val="008939B0"/>
    <w:rsid w:val="00894537"/>
    <w:rsid w:val="00894F23"/>
    <w:rsid w:val="008964C3"/>
    <w:rsid w:val="0089694D"/>
    <w:rsid w:val="008A05F9"/>
    <w:rsid w:val="008A0912"/>
    <w:rsid w:val="008A096F"/>
    <w:rsid w:val="008A0FB0"/>
    <w:rsid w:val="008A4176"/>
    <w:rsid w:val="008A5032"/>
    <w:rsid w:val="008A58A6"/>
    <w:rsid w:val="008A664C"/>
    <w:rsid w:val="008A6F69"/>
    <w:rsid w:val="008B0F12"/>
    <w:rsid w:val="008B11C4"/>
    <w:rsid w:val="008B16AE"/>
    <w:rsid w:val="008B1B2B"/>
    <w:rsid w:val="008B1DE1"/>
    <w:rsid w:val="008B2811"/>
    <w:rsid w:val="008B2AAF"/>
    <w:rsid w:val="008B2D19"/>
    <w:rsid w:val="008B2FD3"/>
    <w:rsid w:val="008B3870"/>
    <w:rsid w:val="008B3E1C"/>
    <w:rsid w:val="008B546A"/>
    <w:rsid w:val="008B6884"/>
    <w:rsid w:val="008C1C43"/>
    <w:rsid w:val="008C302A"/>
    <w:rsid w:val="008C39E9"/>
    <w:rsid w:val="008C3EBF"/>
    <w:rsid w:val="008C45DB"/>
    <w:rsid w:val="008C47E4"/>
    <w:rsid w:val="008C481F"/>
    <w:rsid w:val="008C5071"/>
    <w:rsid w:val="008C7770"/>
    <w:rsid w:val="008C780C"/>
    <w:rsid w:val="008C7FAB"/>
    <w:rsid w:val="008D0471"/>
    <w:rsid w:val="008D0AF7"/>
    <w:rsid w:val="008D3C7B"/>
    <w:rsid w:val="008D7A92"/>
    <w:rsid w:val="008E16BB"/>
    <w:rsid w:val="008E18CF"/>
    <w:rsid w:val="008E2A08"/>
    <w:rsid w:val="008E3CCA"/>
    <w:rsid w:val="008E44A5"/>
    <w:rsid w:val="008E53E1"/>
    <w:rsid w:val="008E544F"/>
    <w:rsid w:val="008F1DA0"/>
    <w:rsid w:val="008F1E4A"/>
    <w:rsid w:val="008F1EB3"/>
    <w:rsid w:val="008F2474"/>
    <w:rsid w:val="008F33B4"/>
    <w:rsid w:val="008F44ED"/>
    <w:rsid w:val="008F451A"/>
    <w:rsid w:val="008F6F37"/>
    <w:rsid w:val="008F7012"/>
    <w:rsid w:val="008F71DC"/>
    <w:rsid w:val="008F76C3"/>
    <w:rsid w:val="008F7AE3"/>
    <w:rsid w:val="0090009F"/>
    <w:rsid w:val="00900CC3"/>
    <w:rsid w:val="00901B48"/>
    <w:rsid w:val="00901BFF"/>
    <w:rsid w:val="00902026"/>
    <w:rsid w:val="00903366"/>
    <w:rsid w:val="009038C5"/>
    <w:rsid w:val="009039AD"/>
    <w:rsid w:val="00905A50"/>
    <w:rsid w:val="00906387"/>
    <w:rsid w:val="009063B4"/>
    <w:rsid w:val="00906ABB"/>
    <w:rsid w:val="00906C42"/>
    <w:rsid w:val="0091052C"/>
    <w:rsid w:val="00910710"/>
    <w:rsid w:val="00910D78"/>
    <w:rsid w:val="00912111"/>
    <w:rsid w:val="00912715"/>
    <w:rsid w:val="00912E5B"/>
    <w:rsid w:val="00914DA0"/>
    <w:rsid w:val="00914EE6"/>
    <w:rsid w:val="00915C1A"/>
    <w:rsid w:val="00915E6A"/>
    <w:rsid w:val="009176B7"/>
    <w:rsid w:val="00921726"/>
    <w:rsid w:val="0092174E"/>
    <w:rsid w:val="00922B62"/>
    <w:rsid w:val="0092348D"/>
    <w:rsid w:val="009241F6"/>
    <w:rsid w:val="009253E3"/>
    <w:rsid w:val="00925B16"/>
    <w:rsid w:val="00925D9A"/>
    <w:rsid w:val="00926066"/>
    <w:rsid w:val="009261FC"/>
    <w:rsid w:val="00926DD6"/>
    <w:rsid w:val="009272E3"/>
    <w:rsid w:val="009319A7"/>
    <w:rsid w:val="00931B40"/>
    <w:rsid w:val="009328CB"/>
    <w:rsid w:val="00932A89"/>
    <w:rsid w:val="00934669"/>
    <w:rsid w:val="009366A9"/>
    <w:rsid w:val="00937B88"/>
    <w:rsid w:val="00941DF5"/>
    <w:rsid w:val="009423A6"/>
    <w:rsid w:val="00942BA6"/>
    <w:rsid w:val="00943EE0"/>
    <w:rsid w:val="0094736C"/>
    <w:rsid w:val="0094743F"/>
    <w:rsid w:val="00950289"/>
    <w:rsid w:val="009533CF"/>
    <w:rsid w:val="00953A62"/>
    <w:rsid w:val="0095412A"/>
    <w:rsid w:val="0095413A"/>
    <w:rsid w:val="00955009"/>
    <w:rsid w:val="009551BB"/>
    <w:rsid w:val="00956770"/>
    <w:rsid w:val="009600EE"/>
    <w:rsid w:val="00960446"/>
    <w:rsid w:val="00960F03"/>
    <w:rsid w:val="009611AB"/>
    <w:rsid w:val="009625D6"/>
    <w:rsid w:val="00962995"/>
    <w:rsid w:val="0096353C"/>
    <w:rsid w:val="00963B0F"/>
    <w:rsid w:val="00963CA1"/>
    <w:rsid w:val="0096487B"/>
    <w:rsid w:val="00964D16"/>
    <w:rsid w:val="00964E43"/>
    <w:rsid w:val="0096628A"/>
    <w:rsid w:val="00967878"/>
    <w:rsid w:val="009678BA"/>
    <w:rsid w:val="00970198"/>
    <w:rsid w:val="00971B5B"/>
    <w:rsid w:val="00972071"/>
    <w:rsid w:val="00972381"/>
    <w:rsid w:val="009728FB"/>
    <w:rsid w:val="009739F1"/>
    <w:rsid w:val="009740DE"/>
    <w:rsid w:val="009745D3"/>
    <w:rsid w:val="00974FC0"/>
    <w:rsid w:val="00980843"/>
    <w:rsid w:val="00982145"/>
    <w:rsid w:val="009836F8"/>
    <w:rsid w:val="009857E3"/>
    <w:rsid w:val="009863CF"/>
    <w:rsid w:val="009868B7"/>
    <w:rsid w:val="00986C38"/>
    <w:rsid w:val="00986E34"/>
    <w:rsid w:val="00986EC5"/>
    <w:rsid w:val="00987B98"/>
    <w:rsid w:val="00990345"/>
    <w:rsid w:val="00990572"/>
    <w:rsid w:val="00990BC4"/>
    <w:rsid w:val="00991257"/>
    <w:rsid w:val="00991B15"/>
    <w:rsid w:val="0099201D"/>
    <w:rsid w:val="009929B6"/>
    <w:rsid w:val="00994210"/>
    <w:rsid w:val="00994479"/>
    <w:rsid w:val="00996208"/>
    <w:rsid w:val="009A1884"/>
    <w:rsid w:val="009A1E1F"/>
    <w:rsid w:val="009A2563"/>
    <w:rsid w:val="009A29A0"/>
    <w:rsid w:val="009A3272"/>
    <w:rsid w:val="009A4975"/>
    <w:rsid w:val="009A4F30"/>
    <w:rsid w:val="009A5028"/>
    <w:rsid w:val="009A5B11"/>
    <w:rsid w:val="009A5F24"/>
    <w:rsid w:val="009A6381"/>
    <w:rsid w:val="009A766F"/>
    <w:rsid w:val="009B019B"/>
    <w:rsid w:val="009B0701"/>
    <w:rsid w:val="009B0D81"/>
    <w:rsid w:val="009B1548"/>
    <w:rsid w:val="009B2993"/>
    <w:rsid w:val="009B5649"/>
    <w:rsid w:val="009B66D2"/>
    <w:rsid w:val="009B6D23"/>
    <w:rsid w:val="009B7557"/>
    <w:rsid w:val="009B777B"/>
    <w:rsid w:val="009B7A64"/>
    <w:rsid w:val="009B7C9C"/>
    <w:rsid w:val="009C0ACB"/>
    <w:rsid w:val="009C23E9"/>
    <w:rsid w:val="009C2F3B"/>
    <w:rsid w:val="009C3D6D"/>
    <w:rsid w:val="009C469B"/>
    <w:rsid w:val="009C4FDE"/>
    <w:rsid w:val="009C63A9"/>
    <w:rsid w:val="009D1A56"/>
    <w:rsid w:val="009D2790"/>
    <w:rsid w:val="009D2E3A"/>
    <w:rsid w:val="009D4625"/>
    <w:rsid w:val="009D4CB2"/>
    <w:rsid w:val="009D4E4A"/>
    <w:rsid w:val="009D5A9E"/>
    <w:rsid w:val="009D68BE"/>
    <w:rsid w:val="009D753B"/>
    <w:rsid w:val="009E0CC5"/>
    <w:rsid w:val="009E139F"/>
    <w:rsid w:val="009E216B"/>
    <w:rsid w:val="009E2C98"/>
    <w:rsid w:val="009E2FB9"/>
    <w:rsid w:val="009E38FB"/>
    <w:rsid w:val="009E3AA5"/>
    <w:rsid w:val="009E3EBD"/>
    <w:rsid w:val="009E43AD"/>
    <w:rsid w:val="009E6AC6"/>
    <w:rsid w:val="009E72ED"/>
    <w:rsid w:val="009E7A5B"/>
    <w:rsid w:val="009E7D19"/>
    <w:rsid w:val="009F38CC"/>
    <w:rsid w:val="009F4ED5"/>
    <w:rsid w:val="009F69F8"/>
    <w:rsid w:val="009F75C6"/>
    <w:rsid w:val="009F7F89"/>
    <w:rsid w:val="00A00D38"/>
    <w:rsid w:val="00A01062"/>
    <w:rsid w:val="00A0150B"/>
    <w:rsid w:val="00A017AA"/>
    <w:rsid w:val="00A018B0"/>
    <w:rsid w:val="00A02A63"/>
    <w:rsid w:val="00A02DDA"/>
    <w:rsid w:val="00A062A8"/>
    <w:rsid w:val="00A064AF"/>
    <w:rsid w:val="00A10AD6"/>
    <w:rsid w:val="00A13188"/>
    <w:rsid w:val="00A1708B"/>
    <w:rsid w:val="00A17FD4"/>
    <w:rsid w:val="00A17FD6"/>
    <w:rsid w:val="00A20123"/>
    <w:rsid w:val="00A20D19"/>
    <w:rsid w:val="00A21E8B"/>
    <w:rsid w:val="00A22FE5"/>
    <w:rsid w:val="00A246FE"/>
    <w:rsid w:val="00A250B5"/>
    <w:rsid w:val="00A25938"/>
    <w:rsid w:val="00A266B8"/>
    <w:rsid w:val="00A3018D"/>
    <w:rsid w:val="00A302D9"/>
    <w:rsid w:val="00A302DD"/>
    <w:rsid w:val="00A308F5"/>
    <w:rsid w:val="00A30BA3"/>
    <w:rsid w:val="00A31290"/>
    <w:rsid w:val="00A31FE7"/>
    <w:rsid w:val="00A32995"/>
    <w:rsid w:val="00A32B6D"/>
    <w:rsid w:val="00A337B1"/>
    <w:rsid w:val="00A36B22"/>
    <w:rsid w:val="00A36BDC"/>
    <w:rsid w:val="00A410A6"/>
    <w:rsid w:val="00A41445"/>
    <w:rsid w:val="00A4312F"/>
    <w:rsid w:val="00A45058"/>
    <w:rsid w:val="00A454B8"/>
    <w:rsid w:val="00A45B63"/>
    <w:rsid w:val="00A47307"/>
    <w:rsid w:val="00A4737F"/>
    <w:rsid w:val="00A50468"/>
    <w:rsid w:val="00A5069A"/>
    <w:rsid w:val="00A513A4"/>
    <w:rsid w:val="00A51B5A"/>
    <w:rsid w:val="00A530C0"/>
    <w:rsid w:val="00A546F7"/>
    <w:rsid w:val="00A54969"/>
    <w:rsid w:val="00A552D7"/>
    <w:rsid w:val="00A55758"/>
    <w:rsid w:val="00A55877"/>
    <w:rsid w:val="00A55980"/>
    <w:rsid w:val="00A56C91"/>
    <w:rsid w:val="00A57E8C"/>
    <w:rsid w:val="00A60947"/>
    <w:rsid w:val="00A622A0"/>
    <w:rsid w:val="00A62495"/>
    <w:rsid w:val="00A62E90"/>
    <w:rsid w:val="00A650C4"/>
    <w:rsid w:val="00A652F7"/>
    <w:rsid w:val="00A654F8"/>
    <w:rsid w:val="00A66176"/>
    <w:rsid w:val="00A67A5A"/>
    <w:rsid w:val="00A67D3A"/>
    <w:rsid w:val="00A707C2"/>
    <w:rsid w:val="00A72839"/>
    <w:rsid w:val="00A72F77"/>
    <w:rsid w:val="00A74BCB"/>
    <w:rsid w:val="00A77059"/>
    <w:rsid w:val="00A770E6"/>
    <w:rsid w:val="00A77BF9"/>
    <w:rsid w:val="00A80176"/>
    <w:rsid w:val="00A80B62"/>
    <w:rsid w:val="00A80B88"/>
    <w:rsid w:val="00A80F5A"/>
    <w:rsid w:val="00A8181A"/>
    <w:rsid w:val="00A81C47"/>
    <w:rsid w:val="00A83565"/>
    <w:rsid w:val="00A849B8"/>
    <w:rsid w:val="00A8669B"/>
    <w:rsid w:val="00A868C9"/>
    <w:rsid w:val="00A87CED"/>
    <w:rsid w:val="00A9064D"/>
    <w:rsid w:val="00A922EF"/>
    <w:rsid w:val="00A928B4"/>
    <w:rsid w:val="00A95458"/>
    <w:rsid w:val="00A9610D"/>
    <w:rsid w:val="00A96192"/>
    <w:rsid w:val="00AA1ADA"/>
    <w:rsid w:val="00AA214A"/>
    <w:rsid w:val="00AA5327"/>
    <w:rsid w:val="00AA6593"/>
    <w:rsid w:val="00AA65B7"/>
    <w:rsid w:val="00AA6C97"/>
    <w:rsid w:val="00AA7219"/>
    <w:rsid w:val="00AB15BA"/>
    <w:rsid w:val="00AB1A01"/>
    <w:rsid w:val="00AB21C5"/>
    <w:rsid w:val="00AB2377"/>
    <w:rsid w:val="00AB4661"/>
    <w:rsid w:val="00AB6050"/>
    <w:rsid w:val="00AB607C"/>
    <w:rsid w:val="00AB686B"/>
    <w:rsid w:val="00AB6DC1"/>
    <w:rsid w:val="00AC05C3"/>
    <w:rsid w:val="00AC1463"/>
    <w:rsid w:val="00AC2A42"/>
    <w:rsid w:val="00AC2E9D"/>
    <w:rsid w:val="00AC3496"/>
    <w:rsid w:val="00AC3F5E"/>
    <w:rsid w:val="00AC7EE8"/>
    <w:rsid w:val="00AC7F24"/>
    <w:rsid w:val="00AD0400"/>
    <w:rsid w:val="00AD400A"/>
    <w:rsid w:val="00AD50E0"/>
    <w:rsid w:val="00AD5294"/>
    <w:rsid w:val="00AD5A2B"/>
    <w:rsid w:val="00AD6628"/>
    <w:rsid w:val="00AD7122"/>
    <w:rsid w:val="00AD753F"/>
    <w:rsid w:val="00AE0DE0"/>
    <w:rsid w:val="00AE142C"/>
    <w:rsid w:val="00AE15FC"/>
    <w:rsid w:val="00AE201C"/>
    <w:rsid w:val="00AE20DE"/>
    <w:rsid w:val="00AE3434"/>
    <w:rsid w:val="00AE3984"/>
    <w:rsid w:val="00AE47D8"/>
    <w:rsid w:val="00AE5580"/>
    <w:rsid w:val="00AE64A8"/>
    <w:rsid w:val="00AE69DD"/>
    <w:rsid w:val="00AE6ECD"/>
    <w:rsid w:val="00AE7668"/>
    <w:rsid w:val="00AF000F"/>
    <w:rsid w:val="00AF1357"/>
    <w:rsid w:val="00AF1F5B"/>
    <w:rsid w:val="00AF2D75"/>
    <w:rsid w:val="00AF31A0"/>
    <w:rsid w:val="00AF4475"/>
    <w:rsid w:val="00AF57A3"/>
    <w:rsid w:val="00AF5AFE"/>
    <w:rsid w:val="00AF7A4D"/>
    <w:rsid w:val="00AF7CD0"/>
    <w:rsid w:val="00AF7F89"/>
    <w:rsid w:val="00B002BF"/>
    <w:rsid w:val="00B00DB3"/>
    <w:rsid w:val="00B0123D"/>
    <w:rsid w:val="00B019E4"/>
    <w:rsid w:val="00B01B28"/>
    <w:rsid w:val="00B01BF0"/>
    <w:rsid w:val="00B03A34"/>
    <w:rsid w:val="00B04075"/>
    <w:rsid w:val="00B05170"/>
    <w:rsid w:val="00B053B4"/>
    <w:rsid w:val="00B05F1A"/>
    <w:rsid w:val="00B0617B"/>
    <w:rsid w:val="00B065DD"/>
    <w:rsid w:val="00B068FA"/>
    <w:rsid w:val="00B07FC1"/>
    <w:rsid w:val="00B108C6"/>
    <w:rsid w:val="00B11DE7"/>
    <w:rsid w:val="00B12888"/>
    <w:rsid w:val="00B14369"/>
    <w:rsid w:val="00B1451B"/>
    <w:rsid w:val="00B1544B"/>
    <w:rsid w:val="00B2016F"/>
    <w:rsid w:val="00B214B0"/>
    <w:rsid w:val="00B21934"/>
    <w:rsid w:val="00B2593E"/>
    <w:rsid w:val="00B25AC9"/>
    <w:rsid w:val="00B26098"/>
    <w:rsid w:val="00B27681"/>
    <w:rsid w:val="00B277CB"/>
    <w:rsid w:val="00B30BD3"/>
    <w:rsid w:val="00B30D42"/>
    <w:rsid w:val="00B32860"/>
    <w:rsid w:val="00B34A9E"/>
    <w:rsid w:val="00B35D11"/>
    <w:rsid w:val="00B36B21"/>
    <w:rsid w:val="00B37447"/>
    <w:rsid w:val="00B37A8F"/>
    <w:rsid w:val="00B40C62"/>
    <w:rsid w:val="00B4169E"/>
    <w:rsid w:val="00B42305"/>
    <w:rsid w:val="00B46845"/>
    <w:rsid w:val="00B5207D"/>
    <w:rsid w:val="00B55474"/>
    <w:rsid w:val="00B5644C"/>
    <w:rsid w:val="00B60060"/>
    <w:rsid w:val="00B61E52"/>
    <w:rsid w:val="00B63F62"/>
    <w:rsid w:val="00B666AB"/>
    <w:rsid w:val="00B66E13"/>
    <w:rsid w:val="00B67069"/>
    <w:rsid w:val="00B678E8"/>
    <w:rsid w:val="00B67A96"/>
    <w:rsid w:val="00B704BA"/>
    <w:rsid w:val="00B717E4"/>
    <w:rsid w:val="00B7198B"/>
    <w:rsid w:val="00B71F45"/>
    <w:rsid w:val="00B7303C"/>
    <w:rsid w:val="00B73CFD"/>
    <w:rsid w:val="00B7672E"/>
    <w:rsid w:val="00B8126E"/>
    <w:rsid w:val="00B8199A"/>
    <w:rsid w:val="00B81D15"/>
    <w:rsid w:val="00B83715"/>
    <w:rsid w:val="00B84073"/>
    <w:rsid w:val="00B845DE"/>
    <w:rsid w:val="00B8528F"/>
    <w:rsid w:val="00B8679A"/>
    <w:rsid w:val="00B870DA"/>
    <w:rsid w:val="00B900F5"/>
    <w:rsid w:val="00B9221E"/>
    <w:rsid w:val="00B928C9"/>
    <w:rsid w:val="00B92F3B"/>
    <w:rsid w:val="00B946AC"/>
    <w:rsid w:val="00B94E6E"/>
    <w:rsid w:val="00B955D7"/>
    <w:rsid w:val="00B9587A"/>
    <w:rsid w:val="00B961E7"/>
    <w:rsid w:val="00B9719B"/>
    <w:rsid w:val="00BA0F9F"/>
    <w:rsid w:val="00BA11E6"/>
    <w:rsid w:val="00BA16E8"/>
    <w:rsid w:val="00BA2470"/>
    <w:rsid w:val="00BA583D"/>
    <w:rsid w:val="00BA5DF4"/>
    <w:rsid w:val="00BA6AC2"/>
    <w:rsid w:val="00BA75A8"/>
    <w:rsid w:val="00BB0A5D"/>
    <w:rsid w:val="00BB0C76"/>
    <w:rsid w:val="00BB1188"/>
    <w:rsid w:val="00BB2C7B"/>
    <w:rsid w:val="00BB3A2B"/>
    <w:rsid w:val="00BB41AA"/>
    <w:rsid w:val="00BB4EFA"/>
    <w:rsid w:val="00BB6465"/>
    <w:rsid w:val="00BB7CD8"/>
    <w:rsid w:val="00BC10B3"/>
    <w:rsid w:val="00BC20F3"/>
    <w:rsid w:val="00BC4375"/>
    <w:rsid w:val="00BC5FA7"/>
    <w:rsid w:val="00BC6108"/>
    <w:rsid w:val="00BC78BE"/>
    <w:rsid w:val="00BC7D89"/>
    <w:rsid w:val="00BC7EF7"/>
    <w:rsid w:val="00BD3EEB"/>
    <w:rsid w:val="00BD3FC4"/>
    <w:rsid w:val="00BD6064"/>
    <w:rsid w:val="00BD6326"/>
    <w:rsid w:val="00BD771B"/>
    <w:rsid w:val="00BD7ADA"/>
    <w:rsid w:val="00BD7F1C"/>
    <w:rsid w:val="00BE2E37"/>
    <w:rsid w:val="00BE3082"/>
    <w:rsid w:val="00BE30B8"/>
    <w:rsid w:val="00BE3D7B"/>
    <w:rsid w:val="00BE4477"/>
    <w:rsid w:val="00BE4758"/>
    <w:rsid w:val="00BE6176"/>
    <w:rsid w:val="00BE76D0"/>
    <w:rsid w:val="00BE7A69"/>
    <w:rsid w:val="00BF0B06"/>
    <w:rsid w:val="00BF1436"/>
    <w:rsid w:val="00BF2EFA"/>
    <w:rsid w:val="00BF37F1"/>
    <w:rsid w:val="00BF3DB5"/>
    <w:rsid w:val="00BF4967"/>
    <w:rsid w:val="00C00BFD"/>
    <w:rsid w:val="00C00F22"/>
    <w:rsid w:val="00C01D34"/>
    <w:rsid w:val="00C01E7A"/>
    <w:rsid w:val="00C029CE"/>
    <w:rsid w:val="00C032AA"/>
    <w:rsid w:val="00C033FD"/>
    <w:rsid w:val="00C0378D"/>
    <w:rsid w:val="00C03F56"/>
    <w:rsid w:val="00C04093"/>
    <w:rsid w:val="00C0518D"/>
    <w:rsid w:val="00C052B0"/>
    <w:rsid w:val="00C06B06"/>
    <w:rsid w:val="00C076FF"/>
    <w:rsid w:val="00C07840"/>
    <w:rsid w:val="00C079C3"/>
    <w:rsid w:val="00C10BE7"/>
    <w:rsid w:val="00C119BB"/>
    <w:rsid w:val="00C13A97"/>
    <w:rsid w:val="00C158D2"/>
    <w:rsid w:val="00C15E51"/>
    <w:rsid w:val="00C16076"/>
    <w:rsid w:val="00C16287"/>
    <w:rsid w:val="00C16761"/>
    <w:rsid w:val="00C17BD9"/>
    <w:rsid w:val="00C20DE2"/>
    <w:rsid w:val="00C221A8"/>
    <w:rsid w:val="00C22813"/>
    <w:rsid w:val="00C23857"/>
    <w:rsid w:val="00C23D8B"/>
    <w:rsid w:val="00C25147"/>
    <w:rsid w:val="00C25272"/>
    <w:rsid w:val="00C3002E"/>
    <w:rsid w:val="00C30084"/>
    <w:rsid w:val="00C30997"/>
    <w:rsid w:val="00C31737"/>
    <w:rsid w:val="00C325BE"/>
    <w:rsid w:val="00C3267B"/>
    <w:rsid w:val="00C32B61"/>
    <w:rsid w:val="00C35962"/>
    <w:rsid w:val="00C363F2"/>
    <w:rsid w:val="00C366C5"/>
    <w:rsid w:val="00C377F0"/>
    <w:rsid w:val="00C37A1A"/>
    <w:rsid w:val="00C41757"/>
    <w:rsid w:val="00C43314"/>
    <w:rsid w:val="00C44054"/>
    <w:rsid w:val="00C444D9"/>
    <w:rsid w:val="00C5127F"/>
    <w:rsid w:val="00C52E26"/>
    <w:rsid w:val="00C52E7E"/>
    <w:rsid w:val="00C52F99"/>
    <w:rsid w:val="00C54035"/>
    <w:rsid w:val="00C5443F"/>
    <w:rsid w:val="00C54668"/>
    <w:rsid w:val="00C54CBE"/>
    <w:rsid w:val="00C55981"/>
    <w:rsid w:val="00C565E9"/>
    <w:rsid w:val="00C57B61"/>
    <w:rsid w:val="00C6026A"/>
    <w:rsid w:val="00C61008"/>
    <w:rsid w:val="00C6106F"/>
    <w:rsid w:val="00C62B9C"/>
    <w:rsid w:val="00C6334C"/>
    <w:rsid w:val="00C64393"/>
    <w:rsid w:val="00C64D09"/>
    <w:rsid w:val="00C6538F"/>
    <w:rsid w:val="00C6551D"/>
    <w:rsid w:val="00C666B8"/>
    <w:rsid w:val="00C70BA0"/>
    <w:rsid w:val="00C71769"/>
    <w:rsid w:val="00C72072"/>
    <w:rsid w:val="00C723C8"/>
    <w:rsid w:val="00C72EB6"/>
    <w:rsid w:val="00C73FA2"/>
    <w:rsid w:val="00C74F96"/>
    <w:rsid w:val="00C75811"/>
    <w:rsid w:val="00C763B6"/>
    <w:rsid w:val="00C769E7"/>
    <w:rsid w:val="00C76AA8"/>
    <w:rsid w:val="00C773CC"/>
    <w:rsid w:val="00C77951"/>
    <w:rsid w:val="00C77F87"/>
    <w:rsid w:val="00C80F09"/>
    <w:rsid w:val="00C83602"/>
    <w:rsid w:val="00C8367A"/>
    <w:rsid w:val="00C861B6"/>
    <w:rsid w:val="00C86CDE"/>
    <w:rsid w:val="00C86F2E"/>
    <w:rsid w:val="00C906E1"/>
    <w:rsid w:val="00C91097"/>
    <w:rsid w:val="00C9219A"/>
    <w:rsid w:val="00C92F4A"/>
    <w:rsid w:val="00C94608"/>
    <w:rsid w:val="00C94A95"/>
    <w:rsid w:val="00C95F85"/>
    <w:rsid w:val="00C97312"/>
    <w:rsid w:val="00CA061B"/>
    <w:rsid w:val="00CA1595"/>
    <w:rsid w:val="00CA1DA1"/>
    <w:rsid w:val="00CA2A48"/>
    <w:rsid w:val="00CA2A5A"/>
    <w:rsid w:val="00CA2FFC"/>
    <w:rsid w:val="00CA3049"/>
    <w:rsid w:val="00CA30E6"/>
    <w:rsid w:val="00CA33B8"/>
    <w:rsid w:val="00CA6623"/>
    <w:rsid w:val="00CA67C8"/>
    <w:rsid w:val="00CA750E"/>
    <w:rsid w:val="00CB0018"/>
    <w:rsid w:val="00CB12B3"/>
    <w:rsid w:val="00CB185A"/>
    <w:rsid w:val="00CB2A29"/>
    <w:rsid w:val="00CB3AF9"/>
    <w:rsid w:val="00CB5B05"/>
    <w:rsid w:val="00CB5BD3"/>
    <w:rsid w:val="00CB68D1"/>
    <w:rsid w:val="00CB6BE3"/>
    <w:rsid w:val="00CB79C5"/>
    <w:rsid w:val="00CC03F8"/>
    <w:rsid w:val="00CC0450"/>
    <w:rsid w:val="00CC0A19"/>
    <w:rsid w:val="00CC0B04"/>
    <w:rsid w:val="00CC0DE4"/>
    <w:rsid w:val="00CC0EEF"/>
    <w:rsid w:val="00CC16E0"/>
    <w:rsid w:val="00CC230C"/>
    <w:rsid w:val="00CC30C4"/>
    <w:rsid w:val="00CC3B5B"/>
    <w:rsid w:val="00CC3B86"/>
    <w:rsid w:val="00CC5294"/>
    <w:rsid w:val="00CC7872"/>
    <w:rsid w:val="00CD015A"/>
    <w:rsid w:val="00CD07C8"/>
    <w:rsid w:val="00CD1DE7"/>
    <w:rsid w:val="00CD1ECD"/>
    <w:rsid w:val="00CD2B28"/>
    <w:rsid w:val="00CD3C9A"/>
    <w:rsid w:val="00CD4025"/>
    <w:rsid w:val="00CD5C7E"/>
    <w:rsid w:val="00CE203E"/>
    <w:rsid w:val="00CE7F54"/>
    <w:rsid w:val="00CF0A00"/>
    <w:rsid w:val="00CF18FF"/>
    <w:rsid w:val="00CF31F9"/>
    <w:rsid w:val="00D00770"/>
    <w:rsid w:val="00D01573"/>
    <w:rsid w:val="00D0182A"/>
    <w:rsid w:val="00D0246C"/>
    <w:rsid w:val="00D03FDD"/>
    <w:rsid w:val="00D04707"/>
    <w:rsid w:val="00D04EF6"/>
    <w:rsid w:val="00D06974"/>
    <w:rsid w:val="00D07821"/>
    <w:rsid w:val="00D104A0"/>
    <w:rsid w:val="00D116E2"/>
    <w:rsid w:val="00D11FDD"/>
    <w:rsid w:val="00D128E9"/>
    <w:rsid w:val="00D13A9B"/>
    <w:rsid w:val="00D13E28"/>
    <w:rsid w:val="00D1420F"/>
    <w:rsid w:val="00D162F3"/>
    <w:rsid w:val="00D165F2"/>
    <w:rsid w:val="00D178F1"/>
    <w:rsid w:val="00D2425D"/>
    <w:rsid w:val="00D2499B"/>
    <w:rsid w:val="00D251D5"/>
    <w:rsid w:val="00D2584E"/>
    <w:rsid w:val="00D267DD"/>
    <w:rsid w:val="00D26C2F"/>
    <w:rsid w:val="00D26D41"/>
    <w:rsid w:val="00D27FAE"/>
    <w:rsid w:val="00D307F7"/>
    <w:rsid w:val="00D31B54"/>
    <w:rsid w:val="00D327C1"/>
    <w:rsid w:val="00D33534"/>
    <w:rsid w:val="00D341A5"/>
    <w:rsid w:val="00D347A4"/>
    <w:rsid w:val="00D3493B"/>
    <w:rsid w:val="00D353CF"/>
    <w:rsid w:val="00D42582"/>
    <w:rsid w:val="00D425EF"/>
    <w:rsid w:val="00D42D63"/>
    <w:rsid w:val="00D4300C"/>
    <w:rsid w:val="00D43666"/>
    <w:rsid w:val="00D43FD6"/>
    <w:rsid w:val="00D440EE"/>
    <w:rsid w:val="00D44B6E"/>
    <w:rsid w:val="00D45424"/>
    <w:rsid w:val="00D45749"/>
    <w:rsid w:val="00D50B16"/>
    <w:rsid w:val="00D50F24"/>
    <w:rsid w:val="00D51B4B"/>
    <w:rsid w:val="00D52561"/>
    <w:rsid w:val="00D5293F"/>
    <w:rsid w:val="00D52AF7"/>
    <w:rsid w:val="00D52CDB"/>
    <w:rsid w:val="00D533BE"/>
    <w:rsid w:val="00D56096"/>
    <w:rsid w:val="00D561B7"/>
    <w:rsid w:val="00D574E7"/>
    <w:rsid w:val="00D57E0B"/>
    <w:rsid w:val="00D60948"/>
    <w:rsid w:val="00D60DD9"/>
    <w:rsid w:val="00D62F6B"/>
    <w:rsid w:val="00D6516C"/>
    <w:rsid w:val="00D653F4"/>
    <w:rsid w:val="00D6640C"/>
    <w:rsid w:val="00D70867"/>
    <w:rsid w:val="00D712ED"/>
    <w:rsid w:val="00D72876"/>
    <w:rsid w:val="00D728E2"/>
    <w:rsid w:val="00D72EF1"/>
    <w:rsid w:val="00D73CD9"/>
    <w:rsid w:val="00D73DA4"/>
    <w:rsid w:val="00D75FC5"/>
    <w:rsid w:val="00D76D97"/>
    <w:rsid w:val="00D773C7"/>
    <w:rsid w:val="00D82F9D"/>
    <w:rsid w:val="00D838F6"/>
    <w:rsid w:val="00D83DEC"/>
    <w:rsid w:val="00D84241"/>
    <w:rsid w:val="00D8748E"/>
    <w:rsid w:val="00D87D0D"/>
    <w:rsid w:val="00D87F60"/>
    <w:rsid w:val="00D90EDD"/>
    <w:rsid w:val="00D9130C"/>
    <w:rsid w:val="00D91EC0"/>
    <w:rsid w:val="00D91F6B"/>
    <w:rsid w:val="00D922B8"/>
    <w:rsid w:val="00D933E3"/>
    <w:rsid w:val="00D94073"/>
    <w:rsid w:val="00D944D2"/>
    <w:rsid w:val="00D955C4"/>
    <w:rsid w:val="00D95DFC"/>
    <w:rsid w:val="00D96302"/>
    <w:rsid w:val="00D96694"/>
    <w:rsid w:val="00D9693A"/>
    <w:rsid w:val="00D96960"/>
    <w:rsid w:val="00D969F8"/>
    <w:rsid w:val="00DA043A"/>
    <w:rsid w:val="00DA31BE"/>
    <w:rsid w:val="00DA6CA9"/>
    <w:rsid w:val="00DA7600"/>
    <w:rsid w:val="00DA7B4F"/>
    <w:rsid w:val="00DB09EF"/>
    <w:rsid w:val="00DB21C7"/>
    <w:rsid w:val="00DB491F"/>
    <w:rsid w:val="00DB4D01"/>
    <w:rsid w:val="00DB54E7"/>
    <w:rsid w:val="00DB7411"/>
    <w:rsid w:val="00DB7F3F"/>
    <w:rsid w:val="00DC0157"/>
    <w:rsid w:val="00DC29C9"/>
    <w:rsid w:val="00DC331D"/>
    <w:rsid w:val="00DC400B"/>
    <w:rsid w:val="00DC4804"/>
    <w:rsid w:val="00DC5B78"/>
    <w:rsid w:val="00DC5D25"/>
    <w:rsid w:val="00DC62CB"/>
    <w:rsid w:val="00DC7272"/>
    <w:rsid w:val="00DC75D7"/>
    <w:rsid w:val="00DD03B3"/>
    <w:rsid w:val="00DD1CE0"/>
    <w:rsid w:val="00DD478E"/>
    <w:rsid w:val="00DD4C0B"/>
    <w:rsid w:val="00DD4DE4"/>
    <w:rsid w:val="00DD56B6"/>
    <w:rsid w:val="00DD66E6"/>
    <w:rsid w:val="00DD6BF2"/>
    <w:rsid w:val="00DD6D2D"/>
    <w:rsid w:val="00DD7776"/>
    <w:rsid w:val="00DE0290"/>
    <w:rsid w:val="00DE045F"/>
    <w:rsid w:val="00DE2834"/>
    <w:rsid w:val="00DE28D9"/>
    <w:rsid w:val="00DE2D50"/>
    <w:rsid w:val="00DE3054"/>
    <w:rsid w:val="00DE3068"/>
    <w:rsid w:val="00DE4368"/>
    <w:rsid w:val="00DE4A02"/>
    <w:rsid w:val="00DE4A4E"/>
    <w:rsid w:val="00DE62C8"/>
    <w:rsid w:val="00DE7562"/>
    <w:rsid w:val="00DF0DF2"/>
    <w:rsid w:val="00DF16FD"/>
    <w:rsid w:val="00DF41F2"/>
    <w:rsid w:val="00DF52C9"/>
    <w:rsid w:val="00DF5820"/>
    <w:rsid w:val="00DF72D8"/>
    <w:rsid w:val="00E00230"/>
    <w:rsid w:val="00E011F3"/>
    <w:rsid w:val="00E01E51"/>
    <w:rsid w:val="00E05D03"/>
    <w:rsid w:val="00E111B0"/>
    <w:rsid w:val="00E11972"/>
    <w:rsid w:val="00E11DBB"/>
    <w:rsid w:val="00E1609A"/>
    <w:rsid w:val="00E16F40"/>
    <w:rsid w:val="00E203D6"/>
    <w:rsid w:val="00E22A47"/>
    <w:rsid w:val="00E2331D"/>
    <w:rsid w:val="00E23889"/>
    <w:rsid w:val="00E2523D"/>
    <w:rsid w:val="00E25BD9"/>
    <w:rsid w:val="00E25F29"/>
    <w:rsid w:val="00E26A8C"/>
    <w:rsid w:val="00E26DE9"/>
    <w:rsid w:val="00E27094"/>
    <w:rsid w:val="00E27726"/>
    <w:rsid w:val="00E277ED"/>
    <w:rsid w:val="00E278AC"/>
    <w:rsid w:val="00E3224C"/>
    <w:rsid w:val="00E33194"/>
    <w:rsid w:val="00E35081"/>
    <w:rsid w:val="00E357A7"/>
    <w:rsid w:val="00E4077F"/>
    <w:rsid w:val="00E4095B"/>
    <w:rsid w:val="00E44607"/>
    <w:rsid w:val="00E446FE"/>
    <w:rsid w:val="00E468FD"/>
    <w:rsid w:val="00E46B1F"/>
    <w:rsid w:val="00E47C89"/>
    <w:rsid w:val="00E505E9"/>
    <w:rsid w:val="00E509EE"/>
    <w:rsid w:val="00E50CF6"/>
    <w:rsid w:val="00E51923"/>
    <w:rsid w:val="00E525B6"/>
    <w:rsid w:val="00E53919"/>
    <w:rsid w:val="00E563C0"/>
    <w:rsid w:val="00E565D6"/>
    <w:rsid w:val="00E56716"/>
    <w:rsid w:val="00E57EF7"/>
    <w:rsid w:val="00E57FBC"/>
    <w:rsid w:val="00E61E3A"/>
    <w:rsid w:val="00E61EA2"/>
    <w:rsid w:val="00E625AB"/>
    <w:rsid w:val="00E6297F"/>
    <w:rsid w:val="00E6357A"/>
    <w:rsid w:val="00E6384E"/>
    <w:rsid w:val="00E63F84"/>
    <w:rsid w:val="00E6421B"/>
    <w:rsid w:val="00E656A7"/>
    <w:rsid w:val="00E675AE"/>
    <w:rsid w:val="00E7005E"/>
    <w:rsid w:val="00E71023"/>
    <w:rsid w:val="00E722CA"/>
    <w:rsid w:val="00E72E15"/>
    <w:rsid w:val="00E72FA7"/>
    <w:rsid w:val="00E73163"/>
    <w:rsid w:val="00E73B4D"/>
    <w:rsid w:val="00E73FD3"/>
    <w:rsid w:val="00E742DE"/>
    <w:rsid w:val="00E75408"/>
    <w:rsid w:val="00E75648"/>
    <w:rsid w:val="00E819DF"/>
    <w:rsid w:val="00E81C18"/>
    <w:rsid w:val="00E845DD"/>
    <w:rsid w:val="00E84654"/>
    <w:rsid w:val="00E84951"/>
    <w:rsid w:val="00E8553D"/>
    <w:rsid w:val="00E87017"/>
    <w:rsid w:val="00E90648"/>
    <w:rsid w:val="00E91000"/>
    <w:rsid w:val="00E933DC"/>
    <w:rsid w:val="00E933EF"/>
    <w:rsid w:val="00E9343C"/>
    <w:rsid w:val="00E94F51"/>
    <w:rsid w:val="00E9501C"/>
    <w:rsid w:val="00E953A5"/>
    <w:rsid w:val="00E95B03"/>
    <w:rsid w:val="00EA11EB"/>
    <w:rsid w:val="00EA1DC7"/>
    <w:rsid w:val="00EA1E84"/>
    <w:rsid w:val="00EA4740"/>
    <w:rsid w:val="00EA4AA1"/>
    <w:rsid w:val="00EA4C76"/>
    <w:rsid w:val="00EA51D8"/>
    <w:rsid w:val="00EA530E"/>
    <w:rsid w:val="00EA5872"/>
    <w:rsid w:val="00EA6F45"/>
    <w:rsid w:val="00EA74B4"/>
    <w:rsid w:val="00EA7D39"/>
    <w:rsid w:val="00EA7DA9"/>
    <w:rsid w:val="00EB0CB9"/>
    <w:rsid w:val="00EB21E6"/>
    <w:rsid w:val="00EB26A9"/>
    <w:rsid w:val="00EB2FC0"/>
    <w:rsid w:val="00EB4178"/>
    <w:rsid w:val="00EB6A2B"/>
    <w:rsid w:val="00EB6EC3"/>
    <w:rsid w:val="00EB71F3"/>
    <w:rsid w:val="00EB7442"/>
    <w:rsid w:val="00EB7531"/>
    <w:rsid w:val="00EB7BB5"/>
    <w:rsid w:val="00EC05D6"/>
    <w:rsid w:val="00EC0B21"/>
    <w:rsid w:val="00EC10AF"/>
    <w:rsid w:val="00EC1AF6"/>
    <w:rsid w:val="00EC1CAB"/>
    <w:rsid w:val="00EC1FDA"/>
    <w:rsid w:val="00EC2230"/>
    <w:rsid w:val="00EC260F"/>
    <w:rsid w:val="00EC2799"/>
    <w:rsid w:val="00EC2F12"/>
    <w:rsid w:val="00EC4B76"/>
    <w:rsid w:val="00EC7637"/>
    <w:rsid w:val="00ED06A6"/>
    <w:rsid w:val="00ED125F"/>
    <w:rsid w:val="00ED1D83"/>
    <w:rsid w:val="00ED1D8C"/>
    <w:rsid w:val="00ED1FD9"/>
    <w:rsid w:val="00ED2EE6"/>
    <w:rsid w:val="00ED3DAB"/>
    <w:rsid w:val="00ED4058"/>
    <w:rsid w:val="00ED4132"/>
    <w:rsid w:val="00ED437F"/>
    <w:rsid w:val="00ED514A"/>
    <w:rsid w:val="00ED5374"/>
    <w:rsid w:val="00ED5817"/>
    <w:rsid w:val="00ED589F"/>
    <w:rsid w:val="00ED59EE"/>
    <w:rsid w:val="00ED6904"/>
    <w:rsid w:val="00ED6FED"/>
    <w:rsid w:val="00ED73DC"/>
    <w:rsid w:val="00EE0511"/>
    <w:rsid w:val="00EE062F"/>
    <w:rsid w:val="00EE0674"/>
    <w:rsid w:val="00EE1423"/>
    <w:rsid w:val="00EE1D98"/>
    <w:rsid w:val="00EE27E7"/>
    <w:rsid w:val="00EE4349"/>
    <w:rsid w:val="00EE4AC9"/>
    <w:rsid w:val="00EE59BE"/>
    <w:rsid w:val="00EF0FE4"/>
    <w:rsid w:val="00EF18B3"/>
    <w:rsid w:val="00EF2117"/>
    <w:rsid w:val="00EF409A"/>
    <w:rsid w:val="00EF48B4"/>
    <w:rsid w:val="00EF5012"/>
    <w:rsid w:val="00EF6168"/>
    <w:rsid w:val="00EF6D14"/>
    <w:rsid w:val="00F01A69"/>
    <w:rsid w:val="00F026EA"/>
    <w:rsid w:val="00F05F98"/>
    <w:rsid w:val="00F069FE"/>
    <w:rsid w:val="00F07390"/>
    <w:rsid w:val="00F07BF2"/>
    <w:rsid w:val="00F1011C"/>
    <w:rsid w:val="00F12138"/>
    <w:rsid w:val="00F122D2"/>
    <w:rsid w:val="00F12ADB"/>
    <w:rsid w:val="00F13357"/>
    <w:rsid w:val="00F14749"/>
    <w:rsid w:val="00F1496C"/>
    <w:rsid w:val="00F15E64"/>
    <w:rsid w:val="00F16097"/>
    <w:rsid w:val="00F161B8"/>
    <w:rsid w:val="00F206EB"/>
    <w:rsid w:val="00F20DFA"/>
    <w:rsid w:val="00F21034"/>
    <w:rsid w:val="00F218C0"/>
    <w:rsid w:val="00F220E7"/>
    <w:rsid w:val="00F22402"/>
    <w:rsid w:val="00F226B5"/>
    <w:rsid w:val="00F22F3F"/>
    <w:rsid w:val="00F23656"/>
    <w:rsid w:val="00F2436B"/>
    <w:rsid w:val="00F249D7"/>
    <w:rsid w:val="00F24D85"/>
    <w:rsid w:val="00F258D3"/>
    <w:rsid w:val="00F25B97"/>
    <w:rsid w:val="00F26FEA"/>
    <w:rsid w:val="00F27DFB"/>
    <w:rsid w:val="00F30891"/>
    <w:rsid w:val="00F31F5E"/>
    <w:rsid w:val="00F32BFE"/>
    <w:rsid w:val="00F34E38"/>
    <w:rsid w:val="00F40563"/>
    <w:rsid w:val="00F40BC1"/>
    <w:rsid w:val="00F41932"/>
    <w:rsid w:val="00F421AD"/>
    <w:rsid w:val="00F42F4E"/>
    <w:rsid w:val="00F45EBE"/>
    <w:rsid w:val="00F50172"/>
    <w:rsid w:val="00F51100"/>
    <w:rsid w:val="00F5236D"/>
    <w:rsid w:val="00F53237"/>
    <w:rsid w:val="00F539A7"/>
    <w:rsid w:val="00F55472"/>
    <w:rsid w:val="00F56A14"/>
    <w:rsid w:val="00F602B1"/>
    <w:rsid w:val="00F60328"/>
    <w:rsid w:val="00F60BC9"/>
    <w:rsid w:val="00F60CF1"/>
    <w:rsid w:val="00F60DBE"/>
    <w:rsid w:val="00F62578"/>
    <w:rsid w:val="00F627EC"/>
    <w:rsid w:val="00F62A49"/>
    <w:rsid w:val="00F62FB9"/>
    <w:rsid w:val="00F6433B"/>
    <w:rsid w:val="00F6482E"/>
    <w:rsid w:val="00F64B8B"/>
    <w:rsid w:val="00F653E9"/>
    <w:rsid w:val="00F67397"/>
    <w:rsid w:val="00F67E9C"/>
    <w:rsid w:val="00F7151F"/>
    <w:rsid w:val="00F72B5B"/>
    <w:rsid w:val="00F74385"/>
    <w:rsid w:val="00F76396"/>
    <w:rsid w:val="00F76597"/>
    <w:rsid w:val="00F76816"/>
    <w:rsid w:val="00F77D7E"/>
    <w:rsid w:val="00F77DB7"/>
    <w:rsid w:val="00F80D1A"/>
    <w:rsid w:val="00F81420"/>
    <w:rsid w:val="00F81B3C"/>
    <w:rsid w:val="00F82828"/>
    <w:rsid w:val="00F82881"/>
    <w:rsid w:val="00F831F7"/>
    <w:rsid w:val="00F855BB"/>
    <w:rsid w:val="00F85DEF"/>
    <w:rsid w:val="00F92C6C"/>
    <w:rsid w:val="00F94999"/>
    <w:rsid w:val="00F958F6"/>
    <w:rsid w:val="00F96223"/>
    <w:rsid w:val="00F96F2A"/>
    <w:rsid w:val="00F97CBD"/>
    <w:rsid w:val="00F97CD9"/>
    <w:rsid w:val="00FA4273"/>
    <w:rsid w:val="00FA490E"/>
    <w:rsid w:val="00FA710D"/>
    <w:rsid w:val="00FB003C"/>
    <w:rsid w:val="00FB0075"/>
    <w:rsid w:val="00FB024F"/>
    <w:rsid w:val="00FB042E"/>
    <w:rsid w:val="00FB1572"/>
    <w:rsid w:val="00FB46CB"/>
    <w:rsid w:val="00FB5D48"/>
    <w:rsid w:val="00FB6F85"/>
    <w:rsid w:val="00FB760F"/>
    <w:rsid w:val="00FB7966"/>
    <w:rsid w:val="00FC0FBC"/>
    <w:rsid w:val="00FC2469"/>
    <w:rsid w:val="00FC2A95"/>
    <w:rsid w:val="00FC38C1"/>
    <w:rsid w:val="00FC44DB"/>
    <w:rsid w:val="00FC5FA4"/>
    <w:rsid w:val="00FC6AEE"/>
    <w:rsid w:val="00FC7042"/>
    <w:rsid w:val="00FD1220"/>
    <w:rsid w:val="00FD1F8D"/>
    <w:rsid w:val="00FD2988"/>
    <w:rsid w:val="00FD3D8A"/>
    <w:rsid w:val="00FD433D"/>
    <w:rsid w:val="00FD45CA"/>
    <w:rsid w:val="00FD5DAC"/>
    <w:rsid w:val="00FD5EA7"/>
    <w:rsid w:val="00FD68A9"/>
    <w:rsid w:val="00FD6AA4"/>
    <w:rsid w:val="00FD714D"/>
    <w:rsid w:val="00FD7287"/>
    <w:rsid w:val="00FE0552"/>
    <w:rsid w:val="00FE1304"/>
    <w:rsid w:val="00FE5F3A"/>
    <w:rsid w:val="00FE6937"/>
    <w:rsid w:val="00FE6A80"/>
    <w:rsid w:val="00FE6B11"/>
    <w:rsid w:val="00FE6ED2"/>
    <w:rsid w:val="00FE754E"/>
    <w:rsid w:val="00FE7A2F"/>
    <w:rsid w:val="00FE7E48"/>
    <w:rsid w:val="00FF0CD8"/>
    <w:rsid w:val="00FF164B"/>
    <w:rsid w:val="00FF1956"/>
    <w:rsid w:val="00FF2F03"/>
    <w:rsid w:val="00FF424F"/>
    <w:rsid w:val="00FF49DF"/>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FC905"/>
  <w15:chartTrackingRefBased/>
  <w15:docId w15:val="{86CF48EA-61C0-4BA1-88D9-F7463251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5BB"/>
    <w:pPr>
      <w:spacing w:line="256" w:lineRule="auto"/>
    </w:pPr>
  </w:style>
  <w:style w:type="paragraph" w:styleId="1">
    <w:name w:val="heading 1"/>
    <w:basedOn w:val="a"/>
    <w:next w:val="a"/>
    <w:link w:val="10"/>
    <w:uiPriority w:val="9"/>
    <w:qFormat/>
    <w:rsid w:val="008F1E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C4C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ез абзаца,List Paragraph,ПАРАГРАФ,маркированный,References,Абзац списка7,Абзац списка71,Абзац списка8,List Paragraph1,Абзац с отступом,List Paragraph (numbered (a)),WB Para,List Square,Абзац,Heading1,Colorful List - Accent 11,Bullet List"/>
    <w:basedOn w:val="a"/>
    <w:link w:val="a4"/>
    <w:uiPriority w:val="34"/>
    <w:qFormat/>
    <w:rsid w:val="00F069FE"/>
    <w:pPr>
      <w:spacing w:line="259" w:lineRule="auto"/>
      <w:ind w:left="720"/>
      <w:contextualSpacing/>
    </w:pPr>
  </w:style>
  <w:style w:type="paragraph" w:styleId="a5">
    <w:name w:val="header"/>
    <w:basedOn w:val="a"/>
    <w:link w:val="a6"/>
    <w:uiPriority w:val="99"/>
    <w:unhideWhenUsed/>
    <w:rsid w:val="00CB5BD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5BD3"/>
  </w:style>
  <w:style w:type="paragraph" w:styleId="a7">
    <w:name w:val="footer"/>
    <w:basedOn w:val="a"/>
    <w:link w:val="a8"/>
    <w:uiPriority w:val="99"/>
    <w:unhideWhenUsed/>
    <w:rsid w:val="00CB5B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5BD3"/>
  </w:style>
  <w:style w:type="character" w:styleId="a9">
    <w:name w:val="Hyperlink"/>
    <w:basedOn w:val="a0"/>
    <w:uiPriority w:val="99"/>
    <w:unhideWhenUsed/>
    <w:rsid w:val="00D73CD9"/>
    <w:rPr>
      <w:color w:val="0000FF"/>
      <w:u w:val="single"/>
    </w:rPr>
  </w:style>
  <w:style w:type="paragraph" w:styleId="aa">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b"/>
    <w:uiPriority w:val="99"/>
    <w:unhideWhenUsed/>
    <w:qFormat/>
    <w:rsid w:val="00BF2E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39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939B0"/>
    <w:rPr>
      <w:rFonts w:ascii="Segoe UI" w:hAnsi="Segoe UI" w:cs="Segoe UI"/>
      <w:sz w:val="18"/>
      <w:szCs w:val="18"/>
    </w:rPr>
  </w:style>
  <w:style w:type="paragraph" w:customStyle="1" w:styleId="Default">
    <w:name w:val="Default"/>
    <w:rsid w:val="004F08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Абзац списка Знак"/>
    <w:aliases w:val="без абзаца Знак,List Paragraph Знак,ПАРАГРАФ Знак,маркированный Знак,References Знак,Абзац списка7 Знак,Абзац списка71 Знак,Абзац списка8 Знак,List Paragraph1 Знак,Абзац с отступом Знак,List Paragraph (numbered (a)) Знак,WB Para Знак"/>
    <w:link w:val="a3"/>
    <w:uiPriority w:val="34"/>
    <w:locked/>
    <w:rsid w:val="00750511"/>
  </w:style>
  <w:style w:type="table" w:styleId="ae">
    <w:name w:val="Table Grid"/>
    <w:basedOn w:val="a1"/>
    <w:uiPriority w:val="39"/>
    <w:rsid w:val="00EB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aliases w:val="Айгерим Знак,Обя Знак,мелкий Знак,No Spacing Знак,норма Знак,свой Знак,Елжан Знак,Ерк!н Знак,Алия Знак,мой рабочий Знак,ТекстОтчета Знак,Без интеБез интервала Знак,Без интервала11 Знак,Без интервала1 Знак,No Spacing1 Знак,СНОСКИ Знак"/>
    <w:link w:val="af0"/>
    <w:uiPriority w:val="99"/>
    <w:locked/>
    <w:rsid w:val="002576C7"/>
    <w:rPr>
      <w:rFonts w:ascii="Times New Roman" w:eastAsia="Times New Roman" w:hAnsi="Times New Roman" w:cs="Times New Roman"/>
      <w:sz w:val="20"/>
      <w:szCs w:val="20"/>
      <w:lang w:eastAsia="ru-RU"/>
    </w:rPr>
  </w:style>
  <w:style w:type="paragraph" w:styleId="af0">
    <w:name w:val="No Spacing"/>
    <w:aliases w:val="Айгерим,Обя,мелкий,No Spacing,норма,свой,Елжан,Ерк!н,Алия,мой рабочий,ТекстОтчета,Без интеБез интервала,Без интервала11,Без интервала1,No Spacing1,СНОСКИ,Без интервала2"/>
    <w:link w:val="af"/>
    <w:uiPriority w:val="1"/>
    <w:qFormat/>
    <w:rsid w:val="002576C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H">
    <w:name w:val="Table H"/>
    <w:basedOn w:val="a"/>
    <w:qFormat/>
    <w:rsid w:val="003B7BC1"/>
    <w:pPr>
      <w:keepNext/>
      <w:spacing w:after="0" w:line="240" w:lineRule="auto"/>
      <w:jc w:val="center"/>
    </w:pPr>
    <w:rPr>
      <w:rFonts w:ascii="Times New Roman" w:eastAsia="Times New Roman" w:hAnsi="Times New Roman" w:cs="Times New Roman"/>
      <w:b/>
      <w:sz w:val="28"/>
      <w:szCs w:val="20"/>
    </w:rPr>
  </w:style>
  <w:style w:type="character" w:customStyle="1" w:styleId="note">
    <w:name w:val="note"/>
    <w:basedOn w:val="a0"/>
    <w:rsid w:val="00671153"/>
  </w:style>
  <w:style w:type="character" w:styleId="af1">
    <w:name w:val="Subtle Emphasis"/>
    <w:basedOn w:val="a0"/>
    <w:uiPriority w:val="19"/>
    <w:qFormat/>
    <w:rsid w:val="00751603"/>
    <w:rPr>
      <w:i/>
      <w:iCs/>
      <w:color w:val="404040" w:themeColor="text1" w:themeTint="BF"/>
    </w:rPr>
  </w:style>
  <w:style w:type="character" w:customStyle="1" w:styleId="ab">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a"/>
    <w:uiPriority w:val="99"/>
    <w:locked/>
    <w:rsid w:val="00A064A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C4C16"/>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8F1EB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503">
      <w:bodyDiv w:val="1"/>
      <w:marLeft w:val="0"/>
      <w:marRight w:val="0"/>
      <w:marTop w:val="0"/>
      <w:marBottom w:val="0"/>
      <w:divBdr>
        <w:top w:val="none" w:sz="0" w:space="0" w:color="auto"/>
        <w:left w:val="none" w:sz="0" w:space="0" w:color="auto"/>
        <w:bottom w:val="none" w:sz="0" w:space="0" w:color="auto"/>
        <w:right w:val="none" w:sz="0" w:space="0" w:color="auto"/>
      </w:divBdr>
    </w:div>
    <w:div w:id="52509776">
      <w:bodyDiv w:val="1"/>
      <w:marLeft w:val="0"/>
      <w:marRight w:val="0"/>
      <w:marTop w:val="0"/>
      <w:marBottom w:val="0"/>
      <w:divBdr>
        <w:top w:val="none" w:sz="0" w:space="0" w:color="auto"/>
        <w:left w:val="none" w:sz="0" w:space="0" w:color="auto"/>
        <w:bottom w:val="none" w:sz="0" w:space="0" w:color="auto"/>
        <w:right w:val="none" w:sz="0" w:space="0" w:color="auto"/>
      </w:divBdr>
    </w:div>
    <w:div w:id="91710569">
      <w:bodyDiv w:val="1"/>
      <w:marLeft w:val="0"/>
      <w:marRight w:val="0"/>
      <w:marTop w:val="0"/>
      <w:marBottom w:val="0"/>
      <w:divBdr>
        <w:top w:val="none" w:sz="0" w:space="0" w:color="auto"/>
        <w:left w:val="none" w:sz="0" w:space="0" w:color="auto"/>
        <w:bottom w:val="none" w:sz="0" w:space="0" w:color="auto"/>
        <w:right w:val="none" w:sz="0" w:space="0" w:color="auto"/>
      </w:divBdr>
    </w:div>
    <w:div w:id="119080250">
      <w:bodyDiv w:val="1"/>
      <w:marLeft w:val="0"/>
      <w:marRight w:val="0"/>
      <w:marTop w:val="0"/>
      <w:marBottom w:val="0"/>
      <w:divBdr>
        <w:top w:val="none" w:sz="0" w:space="0" w:color="auto"/>
        <w:left w:val="none" w:sz="0" w:space="0" w:color="auto"/>
        <w:bottom w:val="none" w:sz="0" w:space="0" w:color="auto"/>
        <w:right w:val="none" w:sz="0" w:space="0" w:color="auto"/>
      </w:divBdr>
    </w:div>
    <w:div w:id="131556553">
      <w:bodyDiv w:val="1"/>
      <w:marLeft w:val="0"/>
      <w:marRight w:val="0"/>
      <w:marTop w:val="0"/>
      <w:marBottom w:val="0"/>
      <w:divBdr>
        <w:top w:val="none" w:sz="0" w:space="0" w:color="auto"/>
        <w:left w:val="none" w:sz="0" w:space="0" w:color="auto"/>
        <w:bottom w:val="none" w:sz="0" w:space="0" w:color="auto"/>
        <w:right w:val="none" w:sz="0" w:space="0" w:color="auto"/>
      </w:divBdr>
    </w:div>
    <w:div w:id="236282415">
      <w:bodyDiv w:val="1"/>
      <w:marLeft w:val="0"/>
      <w:marRight w:val="0"/>
      <w:marTop w:val="0"/>
      <w:marBottom w:val="0"/>
      <w:divBdr>
        <w:top w:val="none" w:sz="0" w:space="0" w:color="auto"/>
        <w:left w:val="none" w:sz="0" w:space="0" w:color="auto"/>
        <w:bottom w:val="none" w:sz="0" w:space="0" w:color="auto"/>
        <w:right w:val="none" w:sz="0" w:space="0" w:color="auto"/>
      </w:divBdr>
      <w:divsChild>
        <w:div w:id="1217471391">
          <w:marLeft w:val="0"/>
          <w:marRight w:val="0"/>
          <w:marTop w:val="0"/>
          <w:marBottom w:val="0"/>
          <w:divBdr>
            <w:top w:val="single" w:sz="6" w:space="0" w:color="CED4DA"/>
            <w:left w:val="single" w:sz="6" w:space="0" w:color="CED4DA"/>
            <w:bottom w:val="single" w:sz="6" w:space="0" w:color="CED4DA"/>
            <w:right w:val="single" w:sz="6" w:space="0" w:color="CED4DA"/>
          </w:divBdr>
        </w:div>
      </w:divsChild>
    </w:div>
    <w:div w:id="259292645">
      <w:bodyDiv w:val="1"/>
      <w:marLeft w:val="0"/>
      <w:marRight w:val="0"/>
      <w:marTop w:val="0"/>
      <w:marBottom w:val="0"/>
      <w:divBdr>
        <w:top w:val="none" w:sz="0" w:space="0" w:color="auto"/>
        <w:left w:val="none" w:sz="0" w:space="0" w:color="auto"/>
        <w:bottom w:val="none" w:sz="0" w:space="0" w:color="auto"/>
        <w:right w:val="none" w:sz="0" w:space="0" w:color="auto"/>
      </w:divBdr>
    </w:div>
    <w:div w:id="274141949">
      <w:bodyDiv w:val="1"/>
      <w:marLeft w:val="0"/>
      <w:marRight w:val="0"/>
      <w:marTop w:val="0"/>
      <w:marBottom w:val="0"/>
      <w:divBdr>
        <w:top w:val="none" w:sz="0" w:space="0" w:color="auto"/>
        <w:left w:val="none" w:sz="0" w:space="0" w:color="auto"/>
        <w:bottom w:val="none" w:sz="0" w:space="0" w:color="auto"/>
        <w:right w:val="none" w:sz="0" w:space="0" w:color="auto"/>
      </w:divBdr>
    </w:div>
    <w:div w:id="287517910">
      <w:bodyDiv w:val="1"/>
      <w:marLeft w:val="0"/>
      <w:marRight w:val="0"/>
      <w:marTop w:val="0"/>
      <w:marBottom w:val="0"/>
      <w:divBdr>
        <w:top w:val="none" w:sz="0" w:space="0" w:color="auto"/>
        <w:left w:val="none" w:sz="0" w:space="0" w:color="auto"/>
        <w:bottom w:val="none" w:sz="0" w:space="0" w:color="auto"/>
        <w:right w:val="none" w:sz="0" w:space="0" w:color="auto"/>
      </w:divBdr>
    </w:div>
    <w:div w:id="306783277">
      <w:bodyDiv w:val="1"/>
      <w:marLeft w:val="0"/>
      <w:marRight w:val="0"/>
      <w:marTop w:val="0"/>
      <w:marBottom w:val="0"/>
      <w:divBdr>
        <w:top w:val="none" w:sz="0" w:space="0" w:color="auto"/>
        <w:left w:val="none" w:sz="0" w:space="0" w:color="auto"/>
        <w:bottom w:val="none" w:sz="0" w:space="0" w:color="auto"/>
        <w:right w:val="none" w:sz="0" w:space="0" w:color="auto"/>
      </w:divBdr>
    </w:div>
    <w:div w:id="312300032">
      <w:bodyDiv w:val="1"/>
      <w:marLeft w:val="0"/>
      <w:marRight w:val="0"/>
      <w:marTop w:val="0"/>
      <w:marBottom w:val="0"/>
      <w:divBdr>
        <w:top w:val="none" w:sz="0" w:space="0" w:color="auto"/>
        <w:left w:val="none" w:sz="0" w:space="0" w:color="auto"/>
        <w:bottom w:val="none" w:sz="0" w:space="0" w:color="auto"/>
        <w:right w:val="none" w:sz="0" w:space="0" w:color="auto"/>
      </w:divBdr>
    </w:div>
    <w:div w:id="362824408">
      <w:bodyDiv w:val="1"/>
      <w:marLeft w:val="0"/>
      <w:marRight w:val="0"/>
      <w:marTop w:val="0"/>
      <w:marBottom w:val="0"/>
      <w:divBdr>
        <w:top w:val="none" w:sz="0" w:space="0" w:color="auto"/>
        <w:left w:val="none" w:sz="0" w:space="0" w:color="auto"/>
        <w:bottom w:val="none" w:sz="0" w:space="0" w:color="auto"/>
        <w:right w:val="none" w:sz="0" w:space="0" w:color="auto"/>
      </w:divBdr>
    </w:div>
    <w:div w:id="370618670">
      <w:bodyDiv w:val="1"/>
      <w:marLeft w:val="0"/>
      <w:marRight w:val="0"/>
      <w:marTop w:val="0"/>
      <w:marBottom w:val="0"/>
      <w:divBdr>
        <w:top w:val="none" w:sz="0" w:space="0" w:color="auto"/>
        <w:left w:val="none" w:sz="0" w:space="0" w:color="auto"/>
        <w:bottom w:val="none" w:sz="0" w:space="0" w:color="auto"/>
        <w:right w:val="none" w:sz="0" w:space="0" w:color="auto"/>
      </w:divBdr>
    </w:div>
    <w:div w:id="390420359">
      <w:bodyDiv w:val="1"/>
      <w:marLeft w:val="0"/>
      <w:marRight w:val="0"/>
      <w:marTop w:val="0"/>
      <w:marBottom w:val="0"/>
      <w:divBdr>
        <w:top w:val="none" w:sz="0" w:space="0" w:color="auto"/>
        <w:left w:val="none" w:sz="0" w:space="0" w:color="auto"/>
        <w:bottom w:val="none" w:sz="0" w:space="0" w:color="auto"/>
        <w:right w:val="none" w:sz="0" w:space="0" w:color="auto"/>
      </w:divBdr>
    </w:div>
    <w:div w:id="396324132">
      <w:bodyDiv w:val="1"/>
      <w:marLeft w:val="0"/>
      <w:marRight w:val="0"/>
      <w:marTop w:val="0"/>
      <w:marBottom w:val="0"/>
      <w:divBdr>
        <w:top w:val="none" w:sz="0" w:space="0" w:color="auto"/>
        <w:left w:val="none" w:sz="0" w:space="0" w:color="auto"/>
        <w:bottom w:val="none" w:sz="0" w:space="0" w:color="auto"/>
        <w:right w:val="none" w:sz="0" w:space="0" w:color="auto"/>
      </w:divBdr>
    </w:div>
    <w:div w:id="419104925">
      <w:bodyDiv w:val="1"/>
      <w:marLeft w:val="0"/>
      <w:marRight w:val="0"/>
      <w:marTop w:val="0"/>
      <w:marBottom w:val="0"/>
      <w:divBdr>
        <w:top w:val="none" w:sz="0" w:space="0" w:color="auto"/>
        <w:left w:val="none" w:sz="0" w:space="0" w:color="auto"/>
        <w:bottom w:val="none" w:sz="0" w:space="0" w:color="auto"/>
        <w:right w:val="none" w:sz="0" w:space="0" w:color="auto"/>
      </w:divBdr>
    </w:div>
    <w:div w:id="422608590">
      <w:bodyDiv w:val="1"/>
      <w:marLeft w:val="0"/>
      <w:marRight w:val="0"/>
      <w:marTop w:val="0"/>
      <w:marBottom w:val="0"/>
      <w:divBdr>
        <w:top w:val="none" w:sz="0" w:space="0" w:color="auto"/>
        <w:left w:val="none" w:sz="0" w:space="0" w:color="auto"/>
        <w:bottom w:val="none" w:sz="0" w:space="0" w:color="auto"/>
        <w:right w:val="none" w:sz="0" w:space="0" w:color="auto"/>
      </w:divBdr>
    </w:div>
    <w:div w:id="431823701">
      <w:bodyDiv w:val="1"/>
      <w:marLeft w:val="0"/>
      <w:marRight w:val="0"/>
      <w:marTop w:val="0"/>
      <w:marBottom w:val="0"/>
      <w:divBdr>
        <w:top w:val="none" w:sz="0" w:space="0" w:color="auto"/>
        <w:left w:val="none" w:sz="0" w:space="0" w:color="auto"/>
        <w:bottom w:val="none" w:sz="0" w:space="0" w:color="auto"/>
        <w:right w:val="none" w:sz="0" w:space="0" w:color="auto"/>
      </w:divBdr>
    </w:div>
    <w:div w:id="444271122">
      <w:bodyDiv w:val="1"/>
      <w:marLeft w:val="0"/>
      <w:marRight w:val="0"/>
      <w:marTop w:val="0"/>
      <w:marBottom w:val="0"/>
      <w:divBdr>
        <w:top w:val="none" w:sz="0" w:space="0" w:color="auto"/>
        <w:left w:val="none" w:sz="0" w:space="0" w:color="auto"/>
        <w:bottom w:val="none" w:sz="0" w:space="0" w:color="auto"/>
        <w:right w:val="none" w:sz="0" w:space="0" w:color="auto"/>
      </w:divBdr>
    </w:div>
    <w:div w:id="448470626">
      <w:bodyDiv w:val="1"/>
      <w:marLeft w:val="0"/>
      <w:marRight w:val="0"/>
      <w:marTop w:val="0"/>
      <w:marBottom w:val="0"/>
      <w:divBdr>
        <w:top w:val="none" w:sz="0" w:space="0" w:color="auto"/>
        <w:left w:val="none" w:sz="0" w:space="0" w:color="auto"/>
        <w:bottom w:val="none" w:sz="0" w:space="0" w:color="auto"/>
        <w:right w:val="none" w:sz="0" w:space="0" w:color="auto"/>
      </w:divBdr>
    </w:div>
    <w:div w:id="456218101">
      <w:bodyDiv w:val="1"/>
      <w:marLeft w:val="0"/>
      <w:marRight w:val="0"/>
      <w:marTop w:val="0"/>
      <w:marBottom w:val="0"/>
      <w:divBdr>
        <w:top w:val="none" w:sz="0" w:space="0" w:color="auto"/>
        <w:left w:val="none" w:sz="0" w:space="0" w:color="auto"/>
        <w:bottom w:val="none" w:sz="0" w:space="0" w:color="auto"/>
        <w:right w:val="none" w:sz="0" w:space="0" w:color="auto"/>
      </w:divBdr>
    </w:div>
    <w:div w:id="499203350">
      <w:bodyDiv w:val="1"/>
      <w:marLeft w:val="0"/>
      <w:marRight w:val="0"/>
      <w:marTop w:val="0"/>
      <w:marBottom w:val="0"/>
      <w:divBdr>
        <w:top w:val="none" w:sz="0" w:space="0" w:color="auto"/>
        <w:left w:val="none" w:sz="0" w:space="0" w:color="auto"/>
        <w:bottom w:val="none" w:sz="0" w:space="0" w:color="auto"/>
        <w:right w:val="none" w:sz="0" w:space="0" w:color="auto"/>
      </w:divBdr>
    </w:div>
    <w:div w:id="511073087">
      <w:bodyDiv w:val="1"/>
      <w:marLeft w:val="0"/>
      <w:marRight w:val="0"/>
      <w:marTop w:val="0"/>
      <w:marBottom w:val="0"/>
      <w:divBdr>
        <w:top w:val="none" w:sz="0" w:space="0" w:color="auto"/>
        <w:left w:val="none" w:sz="0" w:space="0" w:color="auto"/>
        <w:bottom w:val="none" w:sz="0" w:space="0" w:color="auto"/>
        <w:right w:val="none" w:sz="0" w:space="0" w:color="auto"/>
      </w:divBdr>
    </w:div>
    <w:div w:id="545260486">
      <w:bodyDiv w:val="1"/>
      <w:marLeft w:val="0"/>
      <w:marRight w:val="0"/>
      <w:marTop w:val="0"/>
      <w:marBottom w:val="0"/>
      <w:divBdr>
        <w:top w:val="none" w:sz="0" w:space="0" w:color="auto"/>
        <w:left w:val="none" w:sz="0" w:space="0" w:color="auto"/>
        <w:bottom w:val="none" w:sz="0" w:space="0" w:color="auto"/>
        <w:right w:val="none" w:sz="0" w:space="0" w:color="auto"/>
      </w:divBdr>
    </w:div>
    <w:div w:id="598634831">
      <w:bodyDiv w:val="1"/>
      <w:marLeft w:val="0"/>
      <w:marRight w:val="0"/>
      <w:marTop w:val="0"/>
      <w:marBottom w:val="0"/>
      <w:divBdr>
        <w:top w:val="none" w:sz="0" w:space="0" w:color="auto"/>
        <w:left w:val="none" w:sz="0" w:space="0" w:color="auto"/>
        <w:bottom w:val="none" w:sz="0" w:space="0" w:color="auto"/>
        <w:right w:val="none" w:sz="0" w:space="0" w:color="auto"/>
      </w:divBdr>
    </w:div>
    <w:div w:id="656425721">
      <w:bodyDiv w:val="1"/>
      <w:marLeft w:val="0"/>
      <w:marRight w:val="0"/>
      <w:marTop w:val="0"/>
      <w:marBottom w:val="0"/>
      <w:divBdr>
        <w:top w:val="none" w:sz="0" w:space="0" w:color="auto"/>
        <w:left w:val="none" w:sz="0" w:space="0" w:color="auto"/>
        <w:bottom w:val="none" w:sz="0" w:space="0" w:color="auto"/>
        <w:right w:val="none" w:sz="0" w:space="0" w:color="auto"/>
      </w:divBdr>
    </w:div>
    <w:div w:id="661742446">
      <w:bodyDiv w:val="1"/>
      <w:marLeft w:val="0"/>
      <w:marRight w:val="0"/>
      <w:marTop w:val="0"/>
      <w:marBottom w:val="0"/>
      <w:divBdr>
        <w:top w:val="none" w:sz="0" w:space="0" w:color="auto"/>
        <w:left w:val="none" w:sz="0" w:space="0" w:color="auto"/>
        <w:bottom w:val="none" w:sz="0" w:space="0" w:color="auto"/>
        <w:right w:val="none" w:sz="0" w:space="0" w:color="auto"/>
      </w:divBdr>
    </w:div>
    <w:div w:id="694842280">
      <w:bodyDiv w:val="1"/>
      <w:marLeft w:val="0"/>
      <w:marRight w:val="0"/>
      <w:marTop w:val="0"/>
      <w:marBottom w:val="0"/>
      <w:divBdr>
        <w:top w:val="none" w:sz="0" w:space="0" w:color="auto"/>
        <w:left w:val="none" w:sz="0" w:space="0" w:color="auto"/>
        <w:bottom w:val="none" w:sz="0" w:space="0" w:color="auto"/>
        <w:right w:val="none" w:sz="0" w:space="0" w:color="auto"/>
      </w:divBdr>
    </w:div>
    <w:div w:id="708577798">
      <w:bodyDiv w:val="1"/>
      <w:marLeft w:val="0"/>
      <w:marRight w:val="0"/>
      <w:marTop w:val="0"/>
      <w:marBottom w:val="0"/>
      <w:divBdr>
        <w:top w:val="none" w:sz="0" w:space="0" w:color="auto"/>
        <w:left w:val="none" w:sz="0" w:space="0" w:color="auto"/>
        <w:bottom w:val="none" w:sz="0" w:space="0" w:color="auto"/>
        <w:right w:val="none" w:sz="0" w:space="0" w:color="auto"/>
      </w:divBdr>
    </w:div>
    <w:div w:id="731271660">
      <w:bodyDiv w:val="1"/>
      <w:marLeft w:val="0"/>
      <w:marRight w:val="0"/>
      <w:marTop w:val="0"/>
      <w:marBottom w:val="0"/>
      <w:divBdr>
        <w:top w:val="none" w:sz="0" w:space="0" w:color="auto"/>
        <w:left w:val="none" w:sz="0" w:space="0" w:color="auto"/>
        <w:bottom w:val="none" w:sz="0" w:space="0" w:color="auto"/>
        <w:right w:val="none" w:sz="0" w:space="0" w:color="auto"/>
      </w:divBdr>
    </w:div>
    <w:div w:id="800733804">
      <w:bodyDiv w:val="1"/>
      <w:marLeft w:val="0"/>
      <w:marRight w:val="0"/>
      <w:marTop w:val="0"/>
      <w:marBottom w:val="0"/>
      <w:divBdr>
        <w:top w:val="none" w:sz="0" w:space="0" w:color="auto"/>
        <w:left w:val="none" w:sz="0" w:space="0" w:color="auto"/>
        <w:bottom w:val="none" w:sz="0" w:space="0" w:color="auto"/>
        <w:right w:val="none" w:sz="0" w:space="0" w:color="auto"/>
      </w:divBdr>
    </w:div>
    <w:div w:id="805123309">
      <w:bodyDiv w:val="1"/>
      <w:marLeft w:val="0"/>
      <w:marRight w:val="0"/>
      <w:marTop w:val="0"/>
      <w:marBottom w:val="0"/>
      <w:divBdr>
        <w:top w:val="none" w:sz="0" w:space="0" w:color="auto"/>
        <w:left w:val="none" w:sz="0" w:space="0" w:color="auto"/>
        <w:bottom w:val="none" w:sz="0" w:space="0" w:color="auto"/>
        <w:right w:val="none" w:sz="0" w:space="0" w:color="auto"/>
      </w:divBdr>
    </w:div>
    <w:div w:id="855579485">
      <w:bodyDiv w:val="1"/>
      <w:marLeft w:val="0"/>
      <w:marRight w:val="0"/>
      <w:marTop w:val="0"/>
      <w:marBottom w:val="0"/>
      <w:divBdr>
        <w:top w:val="none" w:sz="0" w:space="0" w:color="auto"/>
        <w:left w:val="none" w:sz="0" w:space="0" w:color="auto"/>
        <w:bottom w:val="none" w:sz="0" w:space="0" w:color="auto"/>
        <w:right w:val="none" w:sz="0" w:space="0" w:color="auto"/>
      </w:divBdr>
    </w:div>
    <w:div w:id="879707415">
      <w:bodyDiv w:val="1"/>
      <w:marLeft w:val="0"/>
      <w:marRight w:val="0"/>
      <w:marTop w:val="0"/>
      <w:marBottom w:val="0"/>
      <w:divBdr>
        <w:top w:val="none" w:sz="0" w:space="0" w:color="auto"/>
        <w:left w:val="none" w:sz="0" w:space="0" w:color="auto"/>
        <w:bottom w:val="none" w:sz="0" w:space="0" w:color="auto"/>
        <w:right w:val="none" w:sz="0" w:space="0" w:color="auto"/>
      </w:divBdr>
    </w:div>
    <w:div w:id="900211916">
      <w:bodyDiv w:val="1"/>
      <w:marLeft w:val="0"/>
      <w:marRight w:val="0"/>
      <w:marTop w:val="0"/>
      <w:marBottom w:val="0"/>
      <w:divBdr>
        <w:top w:val="none" w:sz="0" w:space="0" w:color="auto"/>
        <w:left w:val="none" w:sz="0" w:space="0" w:color="auto"/>
        <w:bottom w:val="none" w:sz="0" w:space="0" w:color="auto"/>
        <w:right w:val="none" w:sz="0" w:space="0" w:color="auto"/>
      </w:divBdr>
    </w:div>
    <w:div w:id="906762586">
      <w:bodyDiv w:val="1"/>
      <w:marLeft w:val="0"/>
      <w:marRight w:val="0"/>
      <w:marTop w:val="0"/>
      <w:marBottom w:val="0"/>
      <w:divBdr>
        <w:top w:val="none" w:sz="0" w:space="0" w:color="auto"/>
        <w:left w:val="none" w:sz="0" w:space="0" w:color="auto"/>
        <w:bottom w:val="none" w:sz="0" w:space="0" w:color="auto"/>
        <w:right w:val="none" w:sz="0" w:space="0" w:color="auto"/>
      </w:divBdr>
    </w:div>
    <w:div w:id="908467415">
      <w:bodyDiv w:val="1"/>
      <w:marLeft w:val="0"/>
      <w:marRight w:val="0"/>
      <w:marTop w:val="0"/>
      <w:marBottom w:val="0"/>
      <w:divBdr>
        <w:top w:val="none" w:sz="0" w:space="0" w:color="auto"/>
        <w:left w:val="none" w:sz="0" w:space="0" w:color="auto"/>
        <w:bottom w:val="none" w:sz="0" w:space="0" w:color="auto"/>
        <w:right w:val="none" w:sz="0" w:space="0" w:color="auto"/>
      </w:divBdr>
    </w:div>
    <w:div w:id="1041590723">
      <w:bodyDiv w:val="1"/>
      <w:marLeft w:val="0"/>
      <w:marRight w:val="0"/>
      <w:marTop w:val="0"/>
      <w:marBottom w:val="0"/>
      <w:divBdr>
        <w:top w:val="none" w:sz="0" w:space="0" w:color="auto"/>
        <w:left w:val="none" w:sz="0" w:space="0" w:color="auto"/>
        <w:bottom w:val="none" w:sz="0" w:space="0" w:color="auto"/>
        <w:right w:val="none" w:sz="0" w:space="0" w:color="auto"/>
      </w:divBdr>
    </w:div>
    <w:div w:id="1048531100">
      <w:bodyDiv w:val="1"/>
      <w:marLeft w:val="0"/>
      <w:marRight w:val="0"/>
      <w:marTop w:val="0"/>
      <w:marBottom w:val="0"/>
      <w:divBdr>
        <w:top w:val="none" w:sz="0" w:space="0" w:color="auto"/>
        <w:left w:val="none" w:sz="0" w:space="0" w:color="auto"/>
        <w:bottom w:val="none" w:sz="0" w:space="0" w:color="auto"/>
        <w:right w:val="none" w:sz="0" w:space="0" w:color="auto"/>
      </w:divBdr>
    </w:div>
    <w:div w:id="1066299048">
      <w:bodyDiv w:val="1"/>
      <w:marLeft w:val="0"/>
      <w:marRight w:val="0"/>
      <w:marTop w:val="0"/>
      <w:marBottom w:val="0"/>
      <w:divBdr>
        <w:top w:val="none" w:sz="0" w:space="0" w:color="auto"/>
        <w:left w:val="none" w:sz="0" w:space="0" w:color="auto"/>
        <w:bottom w:val="none" w:sz="0" w:space="0" w:color="auto"/>
        <w:right w:val="none" w:sz="0" w:space="0" w:color="auto"/>
      </w:divBdr>
    </w:div>
    <w:div w:id="1088889170">
      <w:bodyDiv w:val="1"/>
      <w:marLeft w:val="0"/>
      <w:marRight w:val="0"/>
      <w:marTop w:val="0"/>
      <w:marBottom w:val="0"/>
      <w:divBdr>
        <w:top w:val="none" w:sz="0" w:space="0" w:color="auto"/>
        <w:left w:val="none" w:sz="0" w:space="0" w:color="auto"/>
        <w:bottom w:val="none" w:sz="0" w:space="0" w:color="auto"/>
        <w:right w:val="none" w:sz="0" w:space="0" w:color="auto"/>
      </w:divBdr>
    </w:div>
    <w:div w:id="1130517415">
      <w:bodyDiv w:val="1"/>
      <w:marLeft w:val="0"/>
      <w:marRight w:val="0"/>
      <w:marTop w:val="0"/>
      <w:marBottom w:val="0"/>
      <w:divBdr>
        <w:top w:val="none" w:sz="0" w:space="0" w:color="auto"/>
        <w:left w:val="none" w:sz="0" w:space="0" w:color="auto"/>
        <w:bottom w:val="none" w:sz="0" w:space="0" w:color="auto"/>
        <w:right w:val="none" w:sz="0" w:space="0" w:color="auto"/>
      </w:divBdr>
    </w:div>
    <w:div w:id="1151404423">
      <w:bodyDiv w:val="1"/>
      <w:marLeft w:val="0"/>
      <w:marRight w:val="0"/>
      <w:marTop w:val="0"/>
      <w:marBottom w:val="0"/>
      <w:divBdr>
        <w:top w:val="none" w:sz="0" w:space="0" w:color="auto"/>
        <w:left w:val="none" w:sz="0" w:space="0" w:color="auto"/>
        <w:bottom w:val="none" w:sz="0" w:space="0" w:color="auto"/>
        <w:right w:val="none" w:sz="0" w:space="0" w:color="auto"/>
      </w:divBdr>
    </w:div>
    <w:div w:id="1198396016">
      <w:bodyDiv w:val="1"/>
      <w:marLeft w:val="0"/>
      <w:marRight w:val="0"/>
      <w:marTop w:val="0"/>
      <w:marBottom w:val="0"/>
      <w:divBdr>
        <w:top w:val="none" w:sz="0" w:space="0" w:color="auto"/>
        <w:left w:val="none" w:sz="0" w:space="0" w:color="auto"/>
        <w:bottom w:val="none" w:sz="0" w:space="0" w:color="auto"/>
        <w:right w:val="none" w:sz="0" w:space="0" w:color="auto"/>
      </w:divBdr>
    </w:div>
    <w:div w:id="1214537139">
      <w:bodyDiv w:val="1"/>
      <w:marLeft w:val="0"/>
      <w:marRight w:val="0"/>
      <w:marTop w:val="0"/>
      <w:marBottom w:val="0"/>
      <w:divBdr>
        <w:top w:val="none" w:sz="0" w:space="0" w:color="auto"/>
        <w:left w:val="none" w:sz="0" w:space="0" w:color="auto"/>
        <w:bottom w:val="none" w:sz="0" w:space="0" w:color="auto"/>
        <w:right w:val="none" w:sz="0" w:space="0" w:color="auto"/>
      </w:divBdr>
    </w:div>
    <w:div w:id="1247567553">
      <w:bodyDiv w:val="1"/>
      <w:marLeft w:val="0"/>
      <w:marRight w:val="0"/>
      <w:marTop w:val="0"/>
      <w:marBottom w:val="0"/>
      <w:divBdr>
        <w:top w:val="none" w:sz="0" w:space="0" w:color="auto"/>
        <w:left w:val="none" w:sz="0" w:space="0" w:color="auto"/>
        <w:bottom w:val="none" w:sz="0" w:space="0" w:color="auto"/>
        <w:right w:val="none" w:sz="0" w:space="0" w:color="auto"/>
      </w:divBdr>
    </w:div>
    <w:div w:id="1272738851">
      <w:bodyDiv w:val="1"/>
      <w:marLeft w:val="0"/>
      <w:marRight w:val="0"/>
      <w:marTop w:val="0"/>
      <w:marBottom w:val="0"/>
      <w:divBdr>
        <w:top w:val="none" w:sz="0" w:space="0" w:color="auto"/>
        <w:left w:val="none" w:sz="0" w:space="0" w:color="auto"/>
        <w:bottom w:val="none" w:sz="0" w:space="0" w:color="auto"/>
        <w:right w:val="none" w:sz="0" w:space="0" w:color="auto"/>
      </w:divBdr>
    </w:div>
    <w:div w:id="1311640253">
      <w:bodyDiv w:val="1"/>
      <w:marLeft w:val="0"/>
      <w:marRight w:val="0"/>
      <w:marTop w:val="0"/>
      <w:marBottom w:val="0"/>
      <w:divBdr>
        <w:top w:val="none" w:sz="0" w:space="0" w:color="auto"/>
        <w:left w:val="none" w:sz="0" w:space="0" w:color="auto"/>
        <w:bottom w:val="none" w:sz="0" w:space="0" w:color="auto"/>
        <w:right w:val="none" w:sz="0" w:space="0" w:color="auto"/>
      </w:divBdr>
    </w:div>
    <w:div w:id="1344280907">
      <w:bodyDiv w:val="1"/>
      <w:marLeft w:val="0"/>
      <w:marRight w:val="0"/>
      <w:marTop w:val="0"/>
      <w:marBottom w:val="0"/>
      <w:divBdr>
        <w:top w:val="none" w:sz="0" w:space="0" w:color="auto"/>
        <w:left w:val="none" w:sz="0" w:space="0" w:color="auto"/>
        <w:bottom w:val="none" w:sz="0" w:space="0" w:color="auto"/>
        <w:right w:val="none" w:sz="0" w:space="0" w:color="auto"/>
      </w:divBdr>
    </w:div>
    <w:div w:id="1350597348">
      <w:bodyDiv w:val="1"/>
      <w:marLeft w:val="0"/>
      <w:marRight w:val="0"/>
      <w:marTop w:val="0"/>
      <w:marBottom w:val="0"/>
      <w:divBdr>
        <w:top w:val="none" w:sz="0" w:space="0" w:color="auto"/>
        <w:left w:val="none" w:sz="0" w:space="0" w:color="auto"/>
        <w:bottom w:val="none" w:sz="0" w:space="0" w:color="auto"/>
        <w:right w:val="none" w:sz="0" w:space="0" w:color="auto"/>
      </w:divBdr>
    </w:div>
    <w:div w:id="1350718244">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409694822">
      <w:bodyDiv w:val="1"/>
      <w:marLeft w:val="0"/>
      <w:marRight w:val="0"/>
      <w:marTop w:val="0"/>
      <w:marBottom w:val="0"/>
      <w:divBdr>
        <w:top w:val="none" w:sz="0" w:space="0" w:color="auto"/>
        <w:left w:val="none" w:sz="0" w:space="0" w:color="auto"/>
        <w:bottom w:val="none" w:sz="0" w:space="0" w:color="auto"/>
        <w:right w:val="none" w:sz="0" w:space="0" w:color="auto"/>
      </w:divBdr>
    </w:div>
    <w:div w:id="1487210314">
      <w:bodyDiv w:val="1"/>
      <w:marLeft w:val="0"/>
      <w:marRight w:val="0"/>
      <w:marTop w:val="0"/>
      <w:marBottom w:val="0"/>
      <w:divBdr>
        <w:top w:val="none" w:sz="0" w:space="0" w:color="auto"/>
        <w:left w:val="none" w:sz="0" w:space="0" w:color="auto"/>
        <w:bottom w:val="none" w:sz="0" w:space="0" w:color="auto"/>
        <w:right w:val="none" w:sz="0" w:space="0" w:color="auto"/>
      </w:divBdr>
    </w:div>
    <w:div w:id="1521043260">
      <w:bodyDiv w:val="1"/>
      <w:marLeft w:val="0"/>
      <w:marRight w:val="0"/>
      <w:marTop w:val="0"/>
      <w:marBottom w:val="0"/>
      <w:divBdr>
        <w:top w:val="none" w:sz="0" w:space="0" w:color="auto"/>
        <w:left w:val="none" w:sz="0" w:space="0" w:color="auto"/>
        <w:bottom w:val="none" w:sz="0" w:space="0" w:color="auto"/>
        <w:right w:val="none" w:sz="0" w:space="0" w:color="auto"/>
      </w:divBdr>
    </w:div>
    <w:div w:id="1538657386">
      <w:bodyDiv w:val="1"/>
      <w:marLeft w:val="0"/>
      <w:marRight w:val="0"/>
      <w:marTop w:val="0"/>
      <w:marBottom w:val="0"/>
      <w:divBdr>
        <w:top w:val="none" w:sz="0" w:space="0" w:color="auto"/>
        <w:left w:val="none" w:sz="0" w:space="0" w:color="auto"/>
        <w:bottom w:val="none" w:sz="0" w:space="0" w:color="auto"/>
        <w:right w:val="none" w:sz="0" w:space="0" w:color="auto"/>
      </w:divBdr>
    </w:div>
    <w:div w:id="1540508643">
      <w:bodyDiv w:val="1"/>
      <w:marLeft w:val="0"/>
      <w:marRight w:val="0"/>
      <w:marTop w:val="0"/>
      <w:marBottom w:val="0"/>
      <w:divBdr>
        <w:top w:val="none" w:sz="0" w:space="0" w:color="auto"/>
        <w:left w:val="none" w:sz="0" w:space="0" w:color="auto"/>
        <w:bottom w:val="none" w:sz="0" w:space="0" w:color="auto"/>
        <w:right w:val="none" w:sz="0" w:space="0" w:color="auto"/>
      </w:divBdr>
    </w:div>
    <w:div w:id="1669481875">
      <w:bodyDiv w:val="1"/>
      <w:marLeft w:val="0"/>
      <w:marRight w:val="0"/>
      <w:marTop w:val="0"/>
      <w:marBottom w:val="0"/>
      <w:divBdr>
        <w:top w:val="none" w:sz="0" w:space="0" w:color="auto"/>
        <w:left w:val="none" w:sz="0" w:space="0" w:color="auto"/>
        <w:bottom w:val="none" w:sz="0" w:space="0" w:color="auto"/>
        <w:right w:val="none" w:sz="0" w:space="0" w:color="auto"/>
      </w:divBdr>
    </w:div>
    <w:div w:id="1686204550">
      <w:bodyDiv w:val="1"/>
      <w:marLeft w:val="0"/>
      <w:marRight w:val="0"/>
      <w:marTop w:val="0"/>
      <w:marBottom w:val="0"/>
      <w:divBdr>
        <w:top w:val="none" w:sz="0" w:space="0" w:color="auto"/>
        <w:left w:val="none" w:sz="0" w:space="0" w:color="auto"/>
        <w:bottom w:val="none" w:sz="0" w:space="0" w:color="auto"/>
        <w:right w:val="none" w:sz="0" w:space="0" w:color="auto"/>
      </w:divBdr>
    </w:div>
    <w:div w:id="1716543614">
      <w:bodyDiv w:val="1"/>
      <w:marLeft w:val="0"/>
      <w:marRight w:val="0"/>
      <w:marTop w:val="0"/>
      <w:marBottom w:val="0"/>
      <w:divBdr>
        <w:top w:val="none" w:sz="0" w:space="0" w:color="auto"/>
        <w:left w:val="none" w:sz="0" w:space="0" w:color="auto"/>
        <w:bottom w:val="none" w:sz="0" w:space="0" w:color="auto"/>
        <w:right w:val="none" w:sz="0" w:space="0" w:color="auto"/>
      </w:divBdr>
    </w:div>
    <w:div w:id="1763061091">
      <w:bodyDiv w:val="1"/>
      <w:marLeft w:val="0"/>
      <w:marRight w:val="0"/>
      <w:marTop w:val="0"/>
      <w:marBottom w:val="0"/>
      <w:divBdr>
        <w:top w:val="none" w:sz="0" w:space="0" w:color="auto"/>
        <w:left w:val="none" w:sz="0" w:space="0" w:color="auto"/>
        <w:bottom w:val="none" w:sz="0" w:space="0" w:color="auto"/>
        <w:right w:val="none" w:sz="0" w:space="0" w:color="auto"/>
      </w:divBdr>
    </w:div>
    <w:div w:id="1813792202">
      <w:bodyDiv w:val="1"/>
      <w:marLeft w:val="0"/>
      <w:marRight w:val="0"/>
      <w:marTop w:val="0"/>
      <w:marBottom w:val="0"/>
      <w:divBdr>
        <w:top w:val="none" w:sz="0" w:space="0" w:color="auto"/>
        <w:left w:val="none" w:sz="0" w:space="0" w:color="auto"/>
        <w:bottom w:val="none" w:sz="0" w:space="0" w:color="auto"/>
        <w:right w:val="none" w:sz="0" w:space="0" w:color="auto"/>
      </w:divBdr>
    </w:div>
    <w:div w:id="1850363674">
      <w:bodyDiv w:val="1"/>
      <w:marLeft w:val="0"/>
      <w:marRight w:val="0"/>
      <w:marTop w:val="0"/>
      <w:marBottom w:val="0"/>
      <w:divBdr>
        <w:top w:val="none" w:sz="0" w:space="0" w:color="auto"/>
        <w:left w:val="none" w:sz="0" w:space="0" w:color="auto"/>
        <w:bottom w:val="none" w:sz="0" w:space="0" w:color="auto"/>
        <w:right w:val="none" w:sz="0" w:space="0" w:color="auto"/>
      </w:divBdr>
    </w:div>
    <w:div w:id="1857500509">
      <w:bodyDiv w:val="1"/>
      <w:marLeft w:val="0"/>
      <w:marRight w:val="0"/>
      <w:marTop w:val="0"/>
      <w:marBottom w:val="0"/>
      <w:divBdr>
        <w:top w:val="none" w:sz="0" w:space="0" w:color="auto"/>
        <w:left w:val="none" w:sz="0" w:space="0" w:color="auto"/>
        <w:bottom w:val="none" w:sz="0" w:space="0" w:color="auto"/>
        <w:right w:val="none" w:sz="0" w:space="0" w:color="auto"/>
      </w:divBdr>
    </w:div>
    <w:div w:id="1895968367">
      <w:bodyDiv w:val="1"/>
      <w:marLeft w:val="0"/>
      <w:marRight w:val="0"/>
      <w:marTop w:val="0"/>
      <w:marBottom w:val="0"/>
      <w:divBdr>
        <w:top w:val="none" w:sz="0" w:space="0" w:color="auto"/>
        <w:left w:val="none" w:sz="0" w:space="0" w:color="auto"/>
        <w:bottom w:val="none" w:sz="0" w:space="0" w:color="auto"/>
        <w:right w:val="none" w:sz="0" w:space="0" w:color="auto"/>
      </w:divBdr>
    </w:div>
    <w:div w:id="1905140076">
      <w:bodyDiv w:val="1"/>
      <w:marLeft w:val="0"/>
      <w:marRight w:val="0"/>
      <w:marTop w:val="0"/>
      <w:marBottom w:val="0"/>
      <w:divBdr>
        <w:top w:val="none" w:sz="0" w:space="0" w:color="auto"/>
        <w:left w:val="none" w:sz="0" w:space="0" w:color="auto"/>
        <w:bottom w:val="none" w:sz="0" w:space="0" w:color="auto"/>
        <w:right w:val="none" w:sz="0" w:space="0" w:color="auto"/>
      </w:divBdr>
    </w:div>
    <w:div w:id="1945264560">
      <w:bodyDiv w:val="1"/>
      <w:marLeft w:val="0"/>
      <w:marRight w:val="0"/>
      <w:marTop w:val="0"/>
      <w:marBottom w:val="0"/>
      <w:divBdr>
        <w:top w:val="none" w:sz="0" w:space="0" w:color="auto"/>
        <w:left w:val="none" w:sz="0" w:space="0" w:color="auto"/>
        <w:bottom w:val="none" w:sz="0" w:space="0" w:color="auto"/>
        <w:right w:val="none" w:sz="0" w:space="0" w:color="auto"/>
      </w:divBdr>
    </w:div>
    <w:div w:id="1970428504">
      <w:bodyDiv w:val="1"/>
      <w:marLeft w:val="0"/>
      <w:marRight w:val="0"/>
      <w:marTop w:val="0"/>
      <w:marBottom w:val="0"/>
      <w:divBdr>
        <w:top w:val="none" w:sz="0" w:space="0" w:color="auto"/>
        <w:left w:val="none" w:sz="0" w:space="0" w:color="auto"/>
        <w:bottom w:val="none" w:sz="0" w:space="0" w:color="auto"/>
        <w:right w:val="none" w:sz="0" w:space="0" w:color="auto"/>
      </w:divBdr>
    </w:div>
    <w:div w:id="1976373141">
      <w:bodyDiv w:val="1"/>
      <w:marLeft w:val="0"/>
      <w:marRight w:val="0"/>
      <w:marTop w:val="0"/>
      <w:marBottom w:val="0"/>
      <w:divBdr>
        <w:top w:val="none" w:sz="0" w:space="0" w:color="auto"/>
        <w:left w:val="none" w:sz="0" w:space="0" w:color="auto"/>
        <w:bottom w:val="none" w:sz="0" w:space="0" w:color="auto"/>
        <w:right w:val="none" w:sz="0" w:space="0" w:color="auto"/>
      </w:divBdr>
    </w:div>
    <w:div w:id="1987470803">
      <w:bodyDiv w:val="1"/>
      <w:marLeft w:val="0"/>
      <w:marRight w:val="0"/>
      <w:marTop w:val="0"/>
      <w:marBottom w:val="0"/>
      <w:divBdr>
        <w:top w:val="none" w:sz="0" w:space="0" w:color="auto"/>
        <w:left w:val="none" w:sz="0" w:space="0" w:color="auto"/>
        <w:bottom w:val="none" w:sz="0" w:space="0" w:color="auto"/>
        <w:right w:val="none" w:sz="0" w:space="0" w:color="auto"/>
      </w:divBdr>
    </w:div>
    <w:div w:id="2026395422">
      <w:bodyDiv w:val="1"/>
      <w:marLeft w:val="0"/>
      <w:marRight w:val="0"/>
      <w:marTop w:val="0"/>
      <w:marBottom w:val="0"/>
      <w:divBdr>
        <w:top w:val="none" w:sz="0" w:space="0" w:color="auto"/>
        <w:left w:val="none" w:sz="0" w:space="0" w:color="auto"/>
        <w:bottom w:val="none" w:sz="0" w:space="0" w:color="auto"/>
        <w:right w:val="none" w:sz="0" w:space="0" w:color="auto"/>
      </w:divBdr>
    </w:div>
    <w:div w:id="2028362663">
      <w:bodyDiv w:val="1"/>
      <w:marLeft w:val="0"/>
      <w:marRight w:val="0"/>
      <w:marTop w:val="0"/>
      <w:marBottom w:val="0"/>
      <w:divBdr>
        <w:top w:val="none" w:sz="0" w:space="0" w:color="auto"/>
        <w:left w:val="none" w:sz="0" w:space="0" w:color="auto"/>
        <w:bottom w:val="none" w:sz="0" w:space="0" w:color="auto"/>
        <w:right w:val="none" w:sz="0" w:space="0" w:color="auto"/>
      </w:divBdr>
    </w:div>
    <w:div w:id="211786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030000370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DAF56-6DA3-4516-9827-0DD9E2DA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8490</Words>
  <Characters>48394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Ляззат Купанова</dc:creator>
  <cp:keywords/>
  <dc:description/>
  <cp:lastModifiedBy>Есей Адилхан</cp:lastModifiedBy>
  <cp:revision>4</cp:revision>
  <cp:lastPrinted>2026-03-13T04:08:00Z</cp:lastPrinted>
  <dcterms:created xsi:type="dcterms:W3CDTF">2026-04-14T11:47:00Z</dcterms:created>
  <dcterms:modified xsi:type="dcterms:W3CDTF">2026-04-14T11:48:00Z</dcterms:modified>
</cp:coreProperties>
</file>